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27D75" w:rsidR="00476C67" w:rsidP="00D73EF6" w:rsidRDefault="00D73EF6" w14:paraId="2DC11F35" w14:textId="331115EA">
      <w:pPr>
        <w:spacing w:after="200" w:line="276" w:lineRule="auto"/>
        <w:jc w:val="center"/>
        <w:rPr>
          <w:rFonts w:asciiTheme="minorHAnsi" w:hAnsiTheme="minorHAnsi" w:cstheme="minorHAnsi"/>
          <w:b/>
          <w:sz w:val="40"/>
          <w:szCs w:val="40"/>
        </w:rPr>
      </w:pPr>
      <w:r>
        <w:rPr>
          <w:rFonts w:asciiTheme="minorHAnsi" w:hAnsiTheme="minorHAnsi" w:cstheme="minorHAnsi"/>
          <w:b/>
          <w:noProof/>
          <w:sz w:val="40"/>
          <w:szCs w:val="40"/>
        </w:rPr>
        <w:drawing>
          <wp:inline distT="0" distB="0" distL="0" distR="0" wp14:anchorId="31827D76" wp14:editId="7613EE55">
            <wp:extent cx="4304665" cy="2095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4665" cy="2095500"/>
                    </a:xfrm>
                    <a:prstGeom prst="rect">
                      <a:avLst/>
                    </a:prstGeom>
                    <a:noFill/>
                  </pic:spPr>
                </pic:pic>
              </a:graphicData>
            </a:graphic>
          </wp:inline>
        </w:drawing>
      </w:r>
    </w:p>
    <w:p w:rsidRPr="00E27D75" w:rsidR="00476C67" w:rsidP="00880AA3" w:rsidRDefault="00476C67" w14:paraId="2561ED24" w14:textId="74E76C22">
      <w:pPr>
        <w:spacing w:after="200" w:line="276" w:lineRule="auto"/>
        <w:jc w:val="center"/>
        <w:rPr>
          <w:rFonts w:asciiTheme="minorHAnsi" w:hAnsiTheme="minorHAnsi" w:cstheme="minorHAnsi"/>
          <w:b/>
          <w:sz w:val="40"/>
          <w:szCs w:val="40"/>
        </w:rPr>
      </w:pPr>
    </w:p>
    <w:p w:rsidRPr="00E27D75" w:rsidR="006F6F6E" w:rsidP="006F6F6E" w:rsidRDefault="006F6F6E" w14:paraId="1A06DBEA" w14:textId="77777777">
      <w:pPr>
        <w:spacing w:after="200" w:line="276" w:lineRule="auto"/>
        <w:rPr>
          <w:rFonts w:asciiTheme="minorHAnsi" w:hAnsiTheme="minorHAnsi" w:cstheme="minorHAnsi"/>
          <w:b/>
          <w:sz w:val="40"/>
          <w:szCs w:val="40"/>
        </w:rPr>
      </w:pPr>
    </w:p>
    <w:p w:rsidRPr="00D73EF6" w:rsidR="006F6F6E" w:rsidP="00D73EF6" w:rsidRDefault="006F6F6E" w14:paraId="58B33325" w14:textId="395D9DB7">
      <w:pPr>
        <w:spacing w:after="200" w:line="276" w:lineRule="auto"/>
        <w:jc w:val="center"/>
        <w:rPr>
          <w:rFonts w:asciiTheme="minorHAnsi" w:hAnsiTheme="minorHAnsi" w:cstheme="minorHAnsi"/>
          <w:bCs/>
          <w:sz w:val="36"/>
          <w:szCs w:val="36"/>
        </w:rPr>
      </w:pPr>
      <w:r w:rsidRPr="00B92F20">
        <w:rPr>
          <w:rFonts w:asciiTheme="minorHAnsi" w:hAnsiTheme="minorHAnsi" w:cstheme="minorHAnsi"/>
          <w:bCs/>
          <w:sz w:val="36"/>
          <w:szCs w:val="36"/>
        </w:rPr>
        <w:t>Part of the Minster Trust for Education</w:t>
      </w:r>
    </w:p>
    <w:p w:rsidRPr="00E27D75" w:rsidR="006F6F6E" w:rsidP="00D73EF6" w:rsidRDefault="00D73EF6" w14:paraId="6DBE060E" w14:textId="489E573A">
      <w:pPr>
        <w:spacing w:after="200" w:line="276" w:lineRule="auto"/>
        <w:jc w:val="center"/>
        <w:rPr>
          <w:rFonts w:asciiTheme="minorHAnsi" w:hAnsiTheme="minorHAnsi" w:cstheme="minorHAnsi"/>
          <w:b/>
          <w:sz w:val="40"/>
          <w:szCs w:val="40"/>
        </w:rPr>
      </w:pPr>
      <w:r>
        <w:rPr>
          <w:rFonts w:asciiTheme="minorHAnsi" w:hAnsiTheme="minorHAnsi" w:cstheme="minorHAnsi"/>
          <w:b/>
          <w:noProof/>
          <w:sz w:val="40"/>
          <w:szCs w:val="40"/>
        </w:rPr>
        <w:drawing>
          <wp:inline distT="0" distB="0" distL="0" distR="0" wp14:anchorId="4D5FF94E" wp14:editId="068F7594">
            <wp:extent cx="2076450" cy="1724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6450" cy="1724025"/>
                    </a:xfrm>
                    <a:prstGeom prst="rect">
                      <a:avLst/>
                    </a:prstGeom>
                    <a:noFill/>
                  </pic:spPr>
                </pic:pic>
              </a:graphicData>
            </a:graphic>
          </wp:inline>
        </w:drawing>
      </w:r>
    </w:p>
    <w:p w:rsidRPr="00E27D75" w:rsidR="006F6F6E" w:rsidP="00476C67" w:rsidRDefault="006F6F6E" w14:paraId="2DFB2B57" w14:textId="77777777">
      <w:pPr>
        <w:spacing w:after="200" w:line="276" w:lineRule="auto"/>
        <w:jc w:val="center"/>
        <w:rPr>
          <w:rFonts w:asciiTheme="minorHAnsi" w:hAnsiTheme="minorHAnsi" w:cstheme="minorHAnsi"/>
          <w:b/>
          <w:sz w:val="40"/>
          <w:szCs w:val="40"/>
        </w:rPr>
      </w:pPr>
    </w:p>
    <w:p w:rsidRPr="00E27D75" w:rsidR="006F6F6E" w:rsidP="00476C67" w:rsidRDefault="006F6F6E" w14:paraId="17BA83F2" w14:textId="77777777">
      <w:pPr>
        <w:spacing w:after="200" w:line="276" w:lineRule="auto"/>
        <w:jc w:val="center"/>
        <w:rPr>
          <w:rFonts w:asciiTheme="minorHAnsi" w:hAnsiTheme="minorHAnsi" w:cstheme="minorHAnsi"/>
          <w:b/>
          <w:sz w:val="40"/>
          <w:szCs w:val="40"/>
        </w:rPr>
      </w:pPr>
    </w:p>
    <w:p w:rsidRPr="00B92F20" w:rsidR="00476C67" w:rsidP="00476C67" w:rsidRDefault="00476C67" w14:paraId="69649E7F" w14:textId="77777777">
      <w:pPr>
        <w:spacing w:after="200" w:line="276" w:lineRule="auto"/>
        <w:jc w:val="center"/>
        <w:rPr>
          <w:rFonts w:asciiTheme="minorHAnsi" w:hAnsiTheme="minorHAnsi" w:cstheme="minorHAnsi"/>
          <w:bCs/>
          <w:sz w:val="72"/>
          <w:szCs w:val="72"/>
        </w:rPr>
      </w:pPr>
      <w:r w:rsidRPr="00B92F20">
        <w:rPr>
          <w:rFonts w:asciiTheme="minorHAnsi" w:hAnsiTheme="minorHAnsi" w:cstheme="minorHAnsi"/>
          <w:bCs/>
          <w:sz w:val="72"/>
          <w:szCs w:val="72"/>
        </w:rPr>
        <w:t>Anti-Bullying Policy</w:t>
      </w:r>
    </w:p>
    <w:p w:rsidR="00476C67" w:rsidP="00476C67" w:rsidRDefault="00476C67" w14:paraId="54216832" w14:textId="7F1CA954">
      <w:pPr>
        <w:spacing w:after="200" w:line="276" w:lineRule="auto"/>
        <w:jc w:val="center"/>
        <w:rPr>
          <w:rFonts w:asciiTheme="minorHAnsi" w:hAnsiTheme="minorHAnsi" w:cstheme="minorHAnsi"/>
          <w:bCs/>
          <w:sz w:val="36"/>
          <w:szCs w:val="36"/>
        </w:rPr>
      </w:pPr>
    </w:p>
    <w:p w:rsidR="00E27D75" w:rsidP="571B425A" w:rsidRDefault="00E27D75" w14:paraId="41DF6878" w14:noSpellErr="1" w14:textId="0AD824B0">
      <w:pPr>
        <w:spacing w:after="200" w:line="276" w:lineRule="auto"/>
        <w:jc w:val="center"/>
        <w:rPr>
          <w:rFonts w:ascii="Calibri" w:hAnsi="Calibri" w:cs="Calibri" w:asciiTheme="minorAscii" w:hAnsiTheme="minorAscii" w:cstheme="minorAscii"/>
          <w:sz w:val="36"/>
          <w:szCs w:val="36"/>
        </w:rPr>
      </w:pPr>
      <w:r w:rsidRPr="571B425A" w:rsidR="00D73EF6">
        <w:rPr>
          <w:rFonts w:ascii="Calibri" w:hAnsi="Calibri" w:cs="Calibri" w:asciiTheme="minorAscii" w:hAnsiTheme="minorAscii" w:cstheme="minorAscii"/>
          <w:sz w:val="36"/>
          <w:szCs w:val="36"/>
        </w:rPr>
        <w:t>November 202</w:t>
      </w:r>
      <w:r w:rsidRPr="571B425A" w:rsidR="5BBF3355">
        <w:rPr>
          <w:rFonts w:ascii="Calibri" w:hAnsi="Calibri" w:cs="Calibri" w:asciiTheme="minorAscii" w:hAnsiTheme="minorAscii" w:cstheme="minorAscii"/>
          <w:sz w:val="36"/>
          <w:szCs w:val="36"/>
        </w:rPr>
        <w:t>5</w:t>
      </w:r>
    </w:p>
    <w:p w:rsidR="00D73EF6" w:rsidP="00476C67" w:rsidRDefault="00D73EF6" w14:paraId="206DF5CE" w14:textId="77777777">
      <w:pPr>
        <w:rPr>
          <w:b/>
        </w:rPr>
      </w:pPr>
    </w:p>
    <w:p w:rsidR="571B425A" w:rsidP="571B425A" w:rsidRDefault="571B425A" w14:paraId="652970F4" w14:textId="0F160B72">
      <w:pPr>
        <w:pStyle w:val="NormalWeb"/>
        <w:shd w:val="clear" w:color="auto" w:fill="FFFFFF" w:themeFill="background1"/>
        <w:spacing w:before="0" w:beforeAutospacing="off" w:after="0" w:afterAutospacing="off"/>
        <w:rPr>
          <w:rFonts w:ascii="Calibri" w:hAnsi="Calibri" w:cs="Calibri" w:asciiTheme="minorAscii" w:hAnsiTheme="minorAscii" w:cstheme="minorAscii"/>
          <w:b w:val="1"/>
          <w:bCs w:val="1"/>
          <w:sz w:val="28"/>
          <w:szCs w:val="28"/>
        </w:rPr>
      </w:pPr>
    </w:p>
    <w:p w:rsidRPr="00D73EF6" w:rsidR="00E27D75" w:rsidP="00E27D75" w:rsidRDefault="00E27D75" w14:paraId="32B79138" w14:textId="77777777">
      <w:pPr>
        <w:pStyle w:val="NormalWeb"/>
        <w:shd w:val="clear" w:color="auto" w:fill="FFFFFF"/>
        <w:spacing w:before="0" w:beforeAutospacing="0" w:after="0" w:afterAutospacing="0"/>
        <w:textAlignment w:val="top"/>
        <w:rPr>
          <w:rFonts w:asciiTheme="minorHAnsi" w:hAnsiTheme="minorHAnsi" w:cstheme="minorHAnsi"/>
          <w:b/>
          <w:sz w:val="28"/>
          <w:szCs w:val="28"/>
          <w:bdr w:val="none" w:color="auto" w:sz="0" w:space="0" w:frame="1"/>
        </w:rPr>
      </w:pPr>
      <w:r w:rsidRPr="00D73EF6">
        <w:rPr>
          <w:rFonts w:asciiTheme="minorHAnsi" w:hAnsiTheme="minorHAnsi" w:cstheme="minorHAnsi"/>
          <w:b/>
          <w:sz w:val="28"/>
          <w:szCs w:val="28"/>
          <w:bdr w:val="none" w:color="auto" w:sz="0" w:space="0" w:frame="1"/>
        </w:rPr>
        <w:t>Introduction</w:t>
      </w:r>
    </w:p>
    <w:p w:rsidR="00E27D75" w:rsidP="00E27D75" w:rsidRDefault="00E27D75" w14:paraId="474AF213" w14:textId="77777777">
      <w:pPr>
        <w:pStyle w:val="NormalWeb"/>
        <w:shd w:val="clear" w:color="auto" w:fill="FFFFFF"/>
        <w:spacing w:before="0" w:beforeAutospacing="0" w:after="0" w:afterAutospacing="0"/>
        <w:textAlignment w:val="top"/>
        <w:rPr>
          <w:rFonts w:asciiTheme="minorHAnsi" w:hAnsiTheme="minorHAnsi" w:cstheme="minorHAnsi"/>
          <w:color w:val="000000"/>
          <w:bdr w:val="none" w:color="auto" w:sz="0" w:space="0" w:frame="1"/>
        </w:rPr>
      </w:pPr>
    </w:p>
    <w:p w:rsidRPr="00E27D75" w:rsidR="00E27D75" w:rsidP="00E27D75" w:rsidRDefault="00E27D75" w14:paraId="2135AFDA" w14:textId="4E0579BC">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Everyone at </w:t>
      </w:r>
      <w:r>
        <w:rPr>
          <w:rFonts w:asciiTheme="minorHAnsi" w:hAnsiTheme="minorHAnsi" w:cstheme="minorHAnsi"/>
          <w:color w:val="000000"/>
          <w:bdr w:val="none" w:color="auto" w:sz="0" w:space="0" w:frame="1"/>
        </w:rPr>
        <w:t>Holy Trinity C of E Infant School</w:t>
      </w:r>
      <w:r w:rsidRPr="00E27D75">
        <w:rPr>
          <w:rFonts w:asciiTheme="minorHAnsi" w:hAnsiTheme="minorHAnsi" w:cstheme="minorHAnsi"/>
          <w:color w:val="000000"/>
          <w:bdr w:val="none" w:color="auto" w:sz="0" w:space="0" w:frame="1"/>
        </w:rPr>
        <w:t xml:space="preserve"> has the right to feel welcome, </w:t>
      </w:r>
      <w:r w:rsidRPr="00E27D75" w:rsidR="00FD0533">
        <w:rPr>
          <w:rFonts w:asciiTheme="minorHAnsi" w:hAnsiTheme="minorHAnsi" w:cstheme="minorHAnsi"/>
          <w:color w:val="000000"/>
          <w:bdr w:val="none" w:color="auto" w:sz="0" w:space="0" w:frame="1"/>
        </w:rPr>
        <w:t>secure,</w:t>
      </w:r>
      <w:r w:rsidRPr="00E27D75">
        <w:rPr>
          <w:rFonts w:asciiTheme="minorHAnsi" w:hAnsiTheme="minorHAnsi" w:cstheme="minorHAnsi"/>
          <w:color w:val="000000"/>
          <w:bdr w:val="none" w:color="auto" w:sz="0" w:space="0" w:frame="1"/>
        </w:rPr>
        <w:t xml:space="preserve"> and happy. We aim to provide a safe, </w:t>
      </w:r>
      <w:r w:rsidRPr="00E27D75" w:rsidR="00FD0533">
        <w:rPr>
          <w:rFonts w:asciiTheme="minorHAnsi" w:hAnsiTheme="minorHAnsi" w:cstheme="minorHAnsi"/>
          <w:color w:val="000000"/>
          <w:bdr w:val="none" w:color="auto" w:sz="0" w:space="0" w:frame="1"/>
        </w:rPr>
        <w:t>caring,</w:t>
      </w:r>
      <w:r w:rsidRPr="00E27D75">
        <w:rPr>
          <w:rFonts w:asciiTheme="minorHAnsi" w:hAnsiTheme="minorHAnsi" w:cstheme="minorHAnsi"/>
          <w:color w:val="000000"/>
          <w:bdr w:val="none" w:color="auto" w:sz="0" w:space="0" w:frame="1"/>
        </w:rPr>
        <w:t xml:space="preserve"> and friendly climate for learning for all our pupils to allow them to improve their life chances and help them maximise their potential. We also aim to produce an inclusive environment for all pupils which openly discusses differences between people and celebrates diversity.</w:t>
      </w:r>
    </w:p>
    <w:p w:rsidRPr="00E27D75" w:rsidR="00E27D75" w:rsidP="00E27D75" w:rsidRDefault="00E27D75" w14:paraId="23A7F5B8"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7D8A5E2B" w14:textId="5522A385">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We expect pupils to act safely and feel safe in school, including that they understand the issues relating to bullying and that they feel confident to seek support from school should they feel unsafe. We also want parents</w:t>
      </w:r>
      <w:r w:rsidR="00747DA2">
        <w:rPr>
          <w:rFonts w:asciiTheme="minorHAnsi" w:hAnsiTheme="minorHAnsi" w:cstheme="minorHAnsi"/>
          <w:color w:val="000000"/>
          <w:bdr w:val="none" w:color="auto" w:sz="0" w:space="0" w:frame="1"/>
        </w:rPr>
        <w:t>/</w:t>
      </w:r>
      <w:r w:rsidR="00DD66D8">
        <w:rPr>
          <w:rFonts w:asciiTheme="minorHAnsi" w:hAnsiTheme="minorHAnsi" w:cstheme="minorHAnsi"/>
          <w:color w:val="000000"/>
          <w:bdr w:val="none" w:color="auto" w:sz="0" w:space="0" w:frame="1"/>
        </w:rPr>
        <w:t>carers</w:t>
      </w:r>
      <w:r w:rsidRPr="00E27D75">
        <w:rPr>
          <w:rFonts w:asciiTheme="minorHAnsi" w:hAnsiTheme="minorHAnsi" w:cstheme="minorHAnsi"/>
          <w:color w:val="000000"/>
          <w:bdr w:val="none" w:color="auto" w:sz="0" w:space="0" w:frame="1"/>
        </w:rPr>
        <w:t xml:space="preserve"> to feel confident that their children are safe and cared for in school and incidents when they do arise are dealt with promptly and well.</w:t>
      </w:r>
    </w:p>
    <w:p w:rsidRPr="00E27D75" w:rsidR="00E27D75" w:rsidP="00E27D75" w:rsidRDefault="00E27D75" w14:paraId="404B9F04"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30203EFC"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The school is aware of its legal obligations</w:t>
      </w:r>
      <w:r>
        <w:rPr>
          <w:rFonts w:asciiTheme="minorHAnsi" w:hAnsiTheme="minorHAnsi" w:cstheme="minorHAnsi"/>
          <w:color w:val="000000"/>
          <w:bdr w:val="none" w:color="auto" w:sz="0" w:space="0" w:frame="1"/>
        </w:rPr>
        <w:t xml:space="preserve">, </w:t>
      </w:r>
      <w:r w:rsidRPr="00E27D75">
        <w:rPr>
          <w:rFonts w:asciiTheme="minorHAnsi" w:hAnsiTheme="minorHAnsi" w:cstheme="minorHAnsi"/>
          <w:color w:val="000000"/>
          <w:bdr w:val="none" w:color="auto" w:sz="0" w:space="0" w:frame="1"/>
        </w:rPr>
        <w:t>including the Equalities Act 2010. We are aware of our role within the local community supporting parents/carers and working with other agencies outside the school where appropriate.</w:t>
      </w:r>
    </w:p>
    <w:p w:rsidR="006F6F6E" w:rsidP="00476C67" w:rsidRDefault="006F6F6E" w14:paraId="601D1DEA" w14:textId="77777777"/>
    <w:p w:rsidRPr="00C21782" w:rsidR="006F6F6E" w:rsidP="00476C67" w:rsidRDefault="00E27D75" w14:paraId="58118814" w14:textId="77777777">
      <w:pPr>
        <w:rPr>
          <w:rFonts w:asciiTheme="minorHAnsi" w:hAnsiTheme="minorHAnsi" w:cstheme="minorHAnsi"/>
          <w:b/>
          <w:sz w:val="28"/>
          <w:szCs w:val="28"/>
        </w:rPr>
      </w:pPr>
      <w:r w:rsidRPr="00C21782">
        <w:rPr>
          <w:rFonts w:asciiTheme="minorHAnsi" w:hAnsiTheme="minorHAnsi" w:cstheme="minorHAnsi"/>
          <w:b/>
          <w:sz w:val="28"/>
          <w:szCs w:val="28"/>
        </w:rPr>
        <w:t>Aims and Objectives</w:t>
      </w:r>
    </w:p>
    <w:p w:rsidRPr="00E27D75" w:rsidR="00E27D75" w:rsidP="00476C67" w:rsidRDefault="00E27D75" w14:paraId="339E3A96" w14:textId="77777777">
      <w:pPr>
        <w:rPr>
          <w:rFonts w:asciiTheme="minorHAnsi" w:hAnsiTheme="minorHAnsi" w:cstheme="minorHAnsi"/>
          <w:b/>
        </w:rPr>
      </w:pPr>
    </w:p>
    <w:p w:rsidRPr="00E27D75" w:rsidR="006F6F6E" w:rsidP="006F6F6E" w:rsidRDefault="006F6F6E" w14:paraId="583A65BB"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Style w:val="Emphasis"/>
          <w:rFonts w:asciiTheme="minorHAnsi" w:hAnsiTheme="minorHAnsi" w:cstheme="minorHAnsi"/>
          <w:i w:val="0"/>
          <w:color w:val="000000"/>
          <w:bdr w:val="none" w:color="auto" w:sz="0" w:space="0" w:frame="1"/>
        </w:rPr>
        <w:t>Bullying is wrong and damages individual children. We therefore do all we can to prevent it, by developing a school ethos in which bullying is regarded as unacceptable.</w:t>
      </w:r>
    </w:p>
    <w:p w:rsidRPr="00E27D75" w:rsidR="006F6F6E" w:rsidP="006F6F6E" w:rsidRDefault="006F6F6E" w14:paraId="535D9D96"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6F6F6E" w:rsidP="006F6F6E" w:rsidRDefault="006F6F6E" w14:paraId="4973577D" w14:textId="0D58FE43">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Style w:val="Emphasis"/>
          <w:rFonts w:asciiTheme="minorHAnsi" w:hAnsiTheme="minorHAnsi" w:cstheme="minorHAnsi"/>
          <w:i w:val="0"/>
          <w:color w:val="000000"/>
          <w:bdr w:val="none" w:color="auto" w:sz="0" w:space="0" w:frame="1"/>
        </w:rPr>
        <w:t xml:space="preserve">Through raising awareness about bullying </w:t>
      </w:r>
      <w:r w:rsidRPr="00E27D75" w:rsidR="00F21BDD">
        <w:rPr>
          <w:rStyle w:val="Emphasis"/>
          <w:rFonts w:asciiTheme="minorHAnsi" w:hAnsiTheme="minorHAnsi" w:cstheme="minorHAnsi"/>
          <w:i w:val="0"/>
          <w:color w:val="000000"/>
          <w:bdr w:val="none" w:color="auto" w:sz="0" w:space="0" w:frame="1"/>
        </w:rPr>
        <w:t>behaviour,</w:t>
      </w:r>
      <w:r w:rsidRPr="00E27D75">
        <w:rPr>
          <w:rStyle w:val="Emphasis"/>
          <w:rFonts w:asciiTheme="minorHAnsi" w:hAnsiTheme="minorHAnsi" w:cstheme="minorHAnsi"/>
          <w:i w:val="0"/>
          <w:color w:val="000000"/>
          <w:bdr w:val="none" w:color="auto" w:sz="0" w:space="0" w:frame="1"/>
        </w:rPr>
        <w:t xml:space="preserve"> we aim to prevent bullying.</w:t>
      </w:r>
    </w:p>
    <w:p w:rsidRPr="00E27D75" w:rsidR="006F6F6E" w:rsidP="006F6F6E" w:rsidRDefault="006F6F6E" w14:paraId="68F021A3"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6F6F6E" w:rsidP="006F6F6E" w:rsidRDefault="006F6F6E" w14:paraId="5F475224"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Style w:val="Emphasis"/>
          <w:rFonts w:asciiTheme="minorHAnsi" w:hAnsiTheme="minorHAnsi" w:cstheme="minorHAnsi"/>
          <w:i w:val="0"/>
          <w:color w:val="000000"/>
          <w:bdr w:val="none" w:color="auto" w:sz="0" w:space="0" w:frame="1"/>
        </w:rPr>
        <w:t>We aim, as a school, to produce a safe and secure environment where all can learn without anxiety.</w:t>
      </w:r>
    </w:p>
    <w:p w:rsidRPr="00E27D75" w:rsidR="006F6F6E" w:rsidP="006F6F6E" w:rsidRDefault="006F6F6E" w14:paraId="4E270672" w14:textId="77777777">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6F6F6E" w:rsidP="00E27D75" w:rsidRDefault="006F6F6E" w14:paraId="4A2F154F" w14:textId="136A137C">
      <w:pPr>
        <w:pStyle w:val="NormalWeb"/>
        <w:shd w:val="clear" w:color="auto" w:fill="FFFFFF"/>
        <w:spacing w:before="0" w:beforeAutospacing="0" w:after="0" w:afterAutospacing="0"/>
        <w:textAlignment w:val="top"/>
        <w:rPr>
          <w:rFonts w:asciiTheme="minorHAnsi" w:hAnsiTheme="minorHAnsi" w:cstheme="minorHAnsi"/>
          <w:color w:val="000000"/>
        </w:rPr>
      </w:pPr>
      <w:r w:rsidRPr="00E27D75">
        <w:rPr>
          <w:rStyle w:val="Emphasis"/>
          <w:rFonts w:asciiTheme="minorHAnsi" w:hAnsiTheme="minorHAnsi" w:cstheme="minorHAnsi"/>
          <w:i w:val="0"/>
          <w:color w:val="000000"/>
          <w:bdr w:val="none" w:color="auto" w:sz="0" w:space="0" w:frame="1"/>
        </w:rPr>
        <w:t xml:space="preserve">This policy aims to produce a consistent school response to any bullying incidents that may occur. We aim to make all those connected with the school aware of our opposition to bullying, and we make clear each person’s responsibilities </w:t>
      </w:r>
      <w:r w:rsidRPr="00E27D75" w:rsidR="002F0C55">
        <w:rPr>
          <w:rStyle w:val="Emphasis"/>
          <w:rFonts w:asciiTheme="minorHAnsi" w:hAnsiTheme="minorHAnsi" w:cstheme="minorHAnsi"/>
          <w:i w:val="0"/>
          <w:color w:val="000000"/>
          <w:bdr w:val="none" w:color="auto" w:sz="0" w:space="0" w:frame="1"/>
        </w:rPr>
        <w:t>about</w:t>
      </w:r>
      <w:r w:rsidRPr="00E27D75">
        <w:rPr>
          <w:rStyle w:val="Emphasis"/>
          <w:rFonts w:asciiTheme="minorHAnsi" w:hAnsiTheme="minorHAnsi" w:cstheme="minorHAnsi"/>
          <w:i w:val="0"/>
          <w:color w:val="000000"/>
          <w:bdr w:val="none" w:color="auto" w:sz="0" w:space="0" w:frame="1"/>
        </w:rPr>
        <w:t xml:space="preserve"> the eradication of bullying in our school</w:t>
      </w:r>
      <w:r w:rsidR="00E27D75">
        <w:rPr>
          <w:rStyle w:val="Emphasis"/>
          <w:rFonts w:asciiTheme="minorHAnsi" w:hAnsiTheme="minorHAnsi" w:cstheme="minorHAnsi"/>
          <w:i w:val="0"/>
          <w:color w:val="000000"/>
          <w:bdr w:val="none" w:color="auto" w:sz="0" w:space="0" w:frame="1"/>
        </w:rPr>
        <w:t>.</w:t>
      </w:r>
    </w:p>
    <w:p w:rsidRPr="006F6F6E" w:rsidR="00476C67" w:rsidP="00476C67" w:rsidRDefault="00476C67" w14:paraId="0B5165FF" w14:textId="77777777">
      <w:pPr>
        <w:rPr>
          <w:b/>
          <w:highlight w:val="yellow"/>
        </w:rPr>
      </w:pPr>
    </w:p>
    <w:p w:rsidRPr="00E27D75" w:rsidR="00476C67" w:rsidP="00476C67" w:rsidRDefault="00476C67" w14:paraId="4CC2A980" w14:textId="77777777">
      <w:pPr>
        <w:rPr>
          <w:rFonts w:asciiTheme="minorHAnsi" w:hAnsiTheme="minorHAnsi" w:cstheme="minorHAnsi"/>
        </w:rPr>
      </w:pPr>
      <w:r w:rsidRPr="00E27D75">
        <w:rPr>
          <w:rFonts w:asciiTheme="minorHAnsi" w:hAnsiTheme="minorHAnsi" w:cstheme="minorHAnsi"/>
        </w:rPr>
        <w:t>This policy was formulated in consultation with the whole school community with input from</w:t>
      </w:r>
      <w:r w:rsidR="00E27D75">
        <w:rPr>
          <w:rFonts w:asciiTheme="minorHAnsi" w:hAnsiTheme="minorHAnsi" w:cstheme="minorHAnsi"/>
        </w:rPr>
        <w:t>:</w:t>
      </w:r>
    </w:p>
    <w:p w:rsidRPr="00E27D75" w:rsidR="00476C67" w:rsidP="00476C67" w:rsidRDefault="00476C67" w14:paraId="62ED6060" w14:textId="77777777">
      <w:pPr>
        <w:rPr>
          <w:rFonts w:asciiTheme="minorHAnsi" w:hAnsiTheme="minorHAnsi" w:cstheme="minorHAnsi"/>
        </w:rPr>
      </w:pPr>
    </w:p>
    <w:p w:rsidRPr="00E27D75" w:rsidR="00476C67" w:rsidP="00476C67" w:rsidRDefault="00476C67" w14:paraId="47972AA7" w14:textId="77777777">
      <w:pPr>
        <w:numPr>
          <w:ilvl w:val="0"/>
          <w:numId w:val="1"/>
        </w:numPr>
        <w:rPr>
          <w:rFonts w:asciiTheme="minorHAnsi" w:hAnsiTheme="minorHAnsi" w:cstheme="minorHAnsi"/>
        </w:rPr>
      </w:pPr>
      <w:r w:rsidRPr="00E27D75">
        <w:rPr>
          <w:rFonts w:asciiTheme="minorHAnsi" w:hAnsiTheme="minorHAnsi" w:cstheme="minorHAnsi"/>
        </w:rPr>
        <w:t>Members of staff- though regular agenda items at staff meetings, consultation documents, surveys</w:t>
      </w:r>
    </w:p>
    <w:p w:rsidRPr="00E27D75" w:rsidR="00476C67" w:rsidP="00476C67" w:rsidRDefault="00476C67" w14:paraId="0D4C121A" w14:textId="77777777">
      <w:pPr>
        <w:numPr>
          <w:ilvl w:val="0"/>
          <w:numId w:val="1"/>
        </w:numPr>
        <w:rPr>
          <w:rFonts w:asciiTheme="minorHAnsi" w:hAnsiTheme="minorHAnsi" w:cstheme="minorHAnsi"/>
        </w:rPr>
      </w:pPr>
      <w:r w:rsidRPr="00E27D75">
        <w:rPr>
          <w:rFonts w:asciiTheme="minorHAnsi" w:hAnsiTheme="minorHAnsi" w:cstheme="minorHAnsi"/>
        </w:rPr>
        <w:t xml:space="preserve">Governors – discussions at governor meetings </w:t>
      </w:r>
    </w:p>
    <w:p w:rsidRPr="00E27D75" w:rsidR="00476C67" w:rsidP="00476C67" w:rsidRDefault="00476C67" w14:paraId="3A5F2339" w14:textId="677A37EA">
      <w:pPr>
        <w:numPr>
          <w:ilvl w:val="0"/>
          <w:numId w:val="1"/>
        </w:numPr>
        <w:rPr>
          <w:rFonts w:asciiTheme="minorHAnsi" w:hAnsiTheme="minorHAnsi" w:cstheme="minorHAnsi"/>
        </w:rPr>
      </w:pPr>
      <w:r w:rsidRPr="00E27D75">
        <w:rPr>
          <w:rFonts w:asciiTheme="minorHAnsi" w:hAnsiTheme="minorHAnsi" w:cstheme="minorHAnsi"/>
        </w:rPr>
        <w:t>Parents/carers – parents will be encouraged to contribute by taking part in written consultations, parent meetings</w:t>
      </w:r>
      <w:r w:rsidR="00E27D75">
        <w:rPr>
          <w:rFonts w:asciiTheme="minorHAnsi" w:hAnsiTheme="minorHAnsi" w:cstheme="minorHAnsi"/>
        </w:rPr>
        <w:t>, and questionnaires</w:t>
      </w:r>
      <w:r w:rsidR="002F0C55">
        <w:rPr>
          <w:rFonts w:asciiTheme="minorHAnsi" w:hAnsiTheme="minorHAnsi" w:cstheme="minorHAnsi"/>
        </w:rPr>
        <w:t>.</w:t>
      </w:r>
    </w:p>
    <w:p w:rsidRPr="00E27D75" w:rsidR="00476C67" w:rsidP="00476C67" w:rsidRDefault="00476C67" w14:paraId="6ED708E3" w14:textId="77777777">
      <w:pPr>
        <w:numPr>
          <w:ilvl w:val="0"/>
          <w:numId w:val="1"/>
        </w:numPr>
        <w:rPr>
          <w:rFonts w:asciiTheme="minorHAnsi" w:hAnsiTheme="minorHAnsi" w:cstheme="minorHAnsi"/>
        </w:rPr>
      </w:pPr>
      <w:r w:rsidRPr="00E27D75">
        <w:rPr>
          <w:rFonts w:asciiTheme="minorHAnsi" w:hAnsiTheme="minorHAnsi" w:cstheme="minorHAnsi"/>
        </w:rPr>
        <w:t xml:space="preserve">Children and young people – pupils contribute to the development of the policy through the </w:t>
      </w:r>
      <w:r w:rsidRPr="00E27D75" w:rsidR="00E27D75">
        <w:rPr>
          <w:rFonts w:asciiTheme="minorHAnsi" w:hAnsiTheme="minorHAnsi" w:cstheme="minorHAnsi"/>
        </w:rPr>
        <w:t>Play and Learning (PAL) groups</w:t>
      </w:r>
      <w:r w:rsidR="00E27D75">
        <w:rPr>
          <w:rFonts w:asciiTheme="minorHAnsi" w:hAnsiTheme="minorHAnsi" w:cstheme="minorHAnsi"/>
        </w:rPr>
        <w:t xml:space="preserve"> and </w:t>
      </w:r>
      <w:r w:rsidRPr="00E27D75">
        <w:rPr>
          <w:rFonts w:asciiTheme="minorHAnsi" w:hAnsiTheme="minorHAnsi" w:cstheme="minorHAnsi"/>
        </w:rPr>
        <w:t xml:space="preserve">circle time discussions.  </w:t>
      </w:r>
    </w:p>
    <w:p w:rsidRPr="00E27D75" w:rsidR="00476C67" w:rsidP="00E27D75" w:rsidRDefault="00476C67" w14:paraId="4A7CDBBC" w14:textId="77777777">
      <w:pPr>
        <w:numPr>
          <w:ilvl w:val="0"/>
          <w:numId w:val="1"/>
        </w:numPr>
        <w:rPr>
          <w:rFonts w:asciiTheme="minorHAnsi" w:hAnsiTheme="minorHAnsi" w:cstheme="minorHAnsi"/>
        </w:rPr>
      </w:pPr>
      <w:r w:rsidRPr="00E27D75">
        <w:rPr>
          <w:rFonts w:asciiTheme="minorHAnsi" w:hAnsiTheme="minorHAnsi" w:cstheme="minorHAnsi"/>
        </w:rPr>
        <w:t>Other partners- visiting external providers in school and external providers off site, breakfast clubs and after school providers</w:t>
      </w:r>
      <w:r w:rsidR="00E27D75">
        <w:rPr>
          <w:rFonts w:asciiTheme="minorHAnsi" w:hAnsiTheme="minorHAnsi" w:cstheme="minorHAnsi"/>
        </w:rPr>
        <w:t>.</w:t>
      </w:r>
    </w:p>
    <w:p w:rsidR="00311E40" w:rsidP="003B658C" w:rsidRDefault="00476C67" w14:paraId="1D1302B8" w14:textId="5156DA8D">
      <w:pPr>
        <w:numPr>
          <w:ilvl w:val="0"/>
          <w:numId w:val="1"/>
        </w:numPr>
        <w:rPr>
          <w:rFonts w:asciiTheme="minorHAnsi" w:hAnsiTheme="minorHAnsi" w:cstheme="minorHAnsi"/>
        </w:rPr>
      </w:pPr>
      <w:r w:rsidRPr="00E27D75">
        <w:rPr>
          <w:rFonts w:asciiTheme="minorHAnsi" w:hAnsiTheme="minorHAnsi" w:cstheme="minorHAnsi"/>
        </w:rPr>
        <w:t>This policy is available</w:t>
      </w:r>
      <w:r w:rsidRPr="00E27D75" w:rsidR="00E27D75">
        <w:rPr>
          <w:rFonts w:asciiTheme="minorHAnsi" w:hAnsiTheme="minorHAnsi" w:cstheme="minorHAnsi"/>
        </w:rPr>
        <w:t xml:space="preserve"> at </w:t>
      </w:r>
      <w:hyperlink w:history="1" r:id="rId10">
        <w:r w:rsidRPr="00E27D75" w:rsidR="00E27D75">
          <w:rPr>
            <w:rStyle w:val="Hyperlink"/>
            <w:rFonts w:asciiTheme="minorHAnsi" w:hAnsiTheme="minorHAnsi" w:cstheme="minorHAnsi"/>
          </w:rPr>
          <w:t>www.southwellholytrinity.org.uk</w:t>
        </w:r>
      </w:hyperlink>
      <w:r w:rsidR="00311E40">
        <w:rPr>
          <w:rFonts w:asciiTheme="minorHAnsi" w:hAnsiTheme="minorHAnsi" w:cstheme="minorHAnsi"/>
        </w:rPr>
        <w:t xml:space="preserve"> and from the school office</w:t>
      </w:r>
      <w:r w:rsidR="003B658C">
        <w:rPr>
          <w:rFonts w:asciiTheme="minorHAnsi" w:hAnsiTheme="minorHAnsi" w:cstheme="minorHAnsi"/>
        </w:rPr>
        <w:t>.</w:t>
      </w:r>
    </w:p>
    <w:p w:rsidRPr="003B658C" w:rsidR="003B658C" w:rsidP="003B658C" w:rsidRDefault="003B658C" w14:paraId="4DBC7164" w14:textId="77777777">
      <w:pPr>
        <w:ind w:left="720"/>
        <w:rPr>
          <w:rFonts w:asciiTheme="minorHAnsi" w:hAnsiTheme="minorHAnsi" w:cstheme="minorHAnsi"/>
        </w:rPr>
      </w:pPr>
    </w:p>
    <w:p w:rsidRPr="00660829" w:rsidR="00E27D75" w:rsidP="00E27D75" w:rsidRDefault="00E27D75" w14:paraId="7D5C0F01" w14:textId="77777777">
      <w:pPr>
        <w:shd w:val="clear" w:color="auto" w:fill="FFFFFF"/>
        <w:textAlignment w:val="top"/>
        <w:rPr>
          <w:rFonts w:asciiTheme="minorHAnsi" w:hAnsiTheme="minorHAnsi" w:cstheme="minorHAnsi"/>
          <w:b/>
          <w:sz w:val="28"/>
          <w:szCs w:val="28"/>
        </w:rPr>
      </w:pPr>
      <w:r w:rsidRPr="00660829">
        <w:rPr>
          <w:rFonts w:asciiTheme="minorHAnsi" w:hAnsiTheme="minorHAnsi" w:cstheme="minorHAnsi"/>
          <w:b/>
          <w:sz w:val="28"/>
          <w:szCs w:val="28"/>
          <w:bdr w:val="none" w:color="auto" w:sz="0" w:space="0" w:frame="1"/>
        </w:rPr>
        <w:t>D</w:t>
      </w:r>
      <w:r w:rsidRPr="00660829" w:rsidR="00311E40">
        <w:rPr>
          <w:rFonts w:asciiTheme="minorHAnsi" w:hAnsiTheme="minorHAnsi" w:cstheme="minorHAnsi"/>
          <w:b/>
          <w:sz w:val="28"/>
          <w:szCs w:val="28"/>
          <w:bdr w:val="none" w:color="auto" w:sz="0" w:space="0" w:frame="1"/>
        </w:rPr>
        <w:t>efinitions</w:t>
      </w:r>
      <w:r w:rsidRPr="00660829">
        <w:rPr>
          <w:rFonts w:asciiTheme="minorHAnsi" w:hAnsiTheme="minorHAnsi" w:cstheme="minorHAnsi"/>
          <w:b/>
          <w:sz w:val="28"/>
          <w:szCs w:val="28"/>
          <w:bdr w:val="none" w:color="auto" w:sz="0" w:space="0" w:frame="1"/>
        </w:rPr>
        <w:t xml:space="preserve"> of Bullying</w:t>
      </w:r>
    </w:p>
    <w:p w:rsidRPr="00E27D75" w:rsidR="00E27D75" w:rsidP="00E27D75" w:rsidRDefault="00E27D75" w14:paraId="4FB8821D"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27D75" w:rsidR="00E27D75" w:rsidP="00E27D75" w:rsidRDefault="00E27D75" w14:paraId="746469F9" w14:textId="3585EFEE">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‘Behaviour by an individual or group repeated over time, that intentionally hurts another individual or group either physically or </w:t>
      </w:r>
      <w:r w:rsidRPr="00E27D75" w:rsidR="002F0C55">
        <w:rPr>
          <w:rFonts w:asciiTheme="minorHAnsi" w:hAnsiTheme="minorHAnsi" w:cstheme="minorHAnsi"/>
          <w:color w:val="000000"/>
          <w:bdr w:val="none" w:color="auto" w:sz="0" w:space="0" w:frame="1"/>
        </w:rPr>
        <w:t>emotionally’.</w:t>
      </w:r>
    </w:p>
    <w:p w:rsidRPr="00E27D75" w:rsidR="00E27D75" w:rsidP="00E27D75" w:rsidRDefault="00E27D75" w14:paraId="4B4274AF" w14:textId="77777777">
      <w:pPr>
        <w:shd w:val="clear" w:color="auto" w:fill="FFFFFF"/>
        <w:ind w:left="1800"/>
        <w:textAlignment w:val="top"/>
        <w:rPr>
          <w:rFonts w:asciiTheme="minorHAnsi" w:hAnsiTheme="minorHAnsi" w:cstheme="minorHAnsi"/>
          <w:color w:val="000000"/>
        </w:rPr>
      </w:pPr>
      <w:r w:rsidRPr="00E27D75">
        <w:rPr>
          <w:rFonts w:asciiTheme="minorHAnsi" w:hAnsiTheme="minorHAnsi" w:cstheme="minorHAnsi"/>
          <w:i/>
          <w:iCs/>
          <w:color w:val="000000"/>
          <w:bdr w:val="none" w:color="auto" w:sz="0" w:space="0" w:frame="1"/>
        </w:rPr>
        <w:t>Preventing and tackling Bullying – Advice for School Leaders, Staff and Governing Bodies (June 2011)</w:t>
      </w:r>
    </w:p>
    <w:p w:rsidRPr="00E27D75" w:rsidR="00E27D75" w:rsidP="00E27D75" w:rsidRDefault="00E27D75" w14:paraId="4F8347E6" w14:textId="77777777">
      <w:pPr>
        <w:shd w:val="clear" w:color="auto" w:fill="FFFFFF"/>
        <w:ind w:left="1800"/>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7A6A12BA" w14:textId="7D032EC1">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‘The repetitive, intentional hurting of one person or group by another person or group, where the relationship involves an imbalance of power. Bullying can be physical, </w:t>
      </w:r>
      <w:r w:rsidRPr="00E27D75" w:rsidR="002F0C55">
        <w:rPr>
          <w:rFonts w:asciiTheme="minorHAnsi" w:hAnsiTheme="minorHAnsi" w:cstheme="minorHAnsi"/>
          <w:color w:val="000000"/>
          <w:bdr w:val="none" w:color="auto" w:sz="0" w:space="0" w:frame="1"/>
        </w:rPr>
        <w:t>verbal,</w:t>
      </w:r>
      <w:r w:rsidRPr="00E27D75">
        <w:rPr>
          <w:rFonts w:asciiTheme="minorHAnsi" w:hAnsiTheme="minorHAnsi" w:cstheme="minorHAnsi"/>
          <w:color w:val="000000"/>
          <w:bdr w:val="none" w:color="auto" w:sz="0" w:space="0" w:frame="1"/>
        </w:rPr>
        <w:t xml:space="preserve"> or psychological. It can happen face-to-face or through </w:t>
      </w:r>
      <w:r w:rsidRPr="00E27D75" w:rsidR="002F0C55">
        <w:rPr>
          <w:rFonts w:asciiTheme="minorHAnsi" w:hAnsiTheme="minorHAnsi" w:cstheme="minorHAnsi"/>
          <w:color w:val="000000"/>
          <w:bdr w:val="none" w:color="auto" w:sz="0" w:space="0" w:frame="1"/>
        </w:rPr>
        <w:t>cyberspace’.</w:t>
      </w:r>
    </w:p>
    <w:p w:rsidR="00E27D75" w:rsidP="00E27D75" w:rsidRDefault="00222EAA" w14:paraId="525D510C" w14:textId="58E070BE">
      <w:pPr>
        <w:shd w:val="clear" w:color="auto" w:fill="FFFFFF"/>
        <w:textAlignment w:val="top"/>
        <w:rPr>
          <w:rFonts w:asciiTheme="minorHAnsi" w:hAnsiTheme="minorHAnsi" w:cstheme="minorHAnsi"/>
          <w:color w:val="000000"/>
          <w:bdr w:val="none" w:color="auto" w:sz="0" w:space="0" w:frame="1"/>
        </w:rPr>
      </w:pPr>
      <w:hyperlink w:history="1" r:id="rId11">
        <w:r w:rsidRPr="0017179B">
          <w:rPr>
            <w:rStyle w:val="Hyperlink"/>
            <w:rFonts w:asciiTheme="minorHAnsi" w:hAnsiTheme="minorHAnsi" w:cstheme="minorHAnsi"/>
            <w:bdr w:val="none" w:color="auto" w:sz="0" w:space="0" w:frame="1"/>
          </w:rPr>
          <w:t>www.anti-bullyingalliance.org.uk/tools-information/all-about-bullying/what-bullying/aba-definition-bullying</w:t>
        </w:r>
      </w:hyperlink>
    </w:p>
    <w:p w:rsidRPr="00E27D75" w:rsidR="00E27D75" w:rsidP="00E27D75" w:rsidRDefault="00E27D75" w14:paraId="60FB0D5A" w14:textId="273B1718">
      <w:pPr>
        <w:shd w:val="clear" w:color="auto" w:fill="FFFFFF"/>
        <w:textAlignment w:val="top"/>
        <w:rPr>
          <w:rFonts w:asciiTheme="minorHAnsi" w:hAnsiTheme="minorHAnsi" w:cstheme="minorHAnsi"/>
          <w:color w:val="000000"/>
        </w:rPr>
      </w:pPr>
    </w:p>
    <w:p w:rsidR="00E27D75" w:rsidP="00E27D75" w:rsidRDefault="00E27D75" w14:paraId="1A3C274A" w14:textId="77777777">
      <w:pPr>
        <w:shd w:val="clear" w:color="auto" w:fill="FFFFFF"/>
        <w:textAlignment w:val="top"/>
        <w:rPr>
          <w:rFonts w:asciiTheme="minorHAnsi" w:hAnsiTheme="minorHAnsi" w:cstheme="minorHAnsi"/>
          <w:color w:val="000000"/>
          <w:bdr w:val="none" w:color="auto" w:sz="0" w:space="0" w:frame="1"/>
        </w:rPr>
      </w:pPr>
      <w:r w:rsidRPr="00E27D75">
        <w:rPr>
          <w:rFonts w:asciiTheme="minorHAnsi" w:hAnsiTheme="minorHAnsi" w:cstheme="minorHAnsi"/>
          <w:color w:val="000000"/>
          <w:bdr w:val="none" w:color="auto" w:sz="0" w:space="0" w:frame="1"/>
        </w:rPr>
        <w:t>How does bullying differ from teasing/falling out between friends or other types of aggressive behaviour?</w:t>
      </w:r>
    </w:p>
    <w:p w:rsidRPr="00E27D75" w:rsidR="00427325" w:rsidP="00E27D75" w:rsidRDefault="00427325" w14:paraId="10BC0373" w14:textId="77777777">
      <w:pPr>
        <w:shd w:val="clear" w:color="auto" w:fill="FFFFFF"/>
        <w:textAlignment w:val="top"/>
        <w:rPr>
          <w:rFonts w:asciiTheme="minorHAnsi" w:hAnsiTheme="minorHAnsi" w:cstheme="minorHAnsi"/>
          <w:color w:val="000000"/>
        </w:rPr>
      </w:pPr>
    </w:p>
    <w:p w:rsidRPr="00E27D75" w:rsidR="00E27D75" w:rsidP="00311E40" w:rsidRDefault="00E27D75" w14:paraId="17DD03C9"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There is a deliberate intention to hurt or humiliate.</w:t>
      </w:r>
    </w:p>
    <w:p w:rsidRPr="00E27D75" w:rsidR="00E27D75" w:rsidP="00311E40" w:rsidRDefault="00E27D75" w14:paraId="14E6E18E"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There is a power imbalance that makes it hard for the victim to defend themselves.</w:t>
      </w:r>
    </w:p>
    <w:p w:rsidRPr="00E27D75" w:rsidR="00E27D75" w:rsidP="00311E40" w:rsidRDefault="00E27D75" w14:paraId="7867CC84"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It is usually persistent.</w:t>
      </w:r>
    </w:p>
    <w:p w:rsidRPr="00E27D75" w:rsidR="00E27D75" w:rsidP="00E27D75" w:rsidRDefault="00E27D75" w14:paraId="411DCC2E"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2F2ECDAA" w14:textId="69DA3718">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Occasionally an incident may be deemed to be bullying even if the behaviour has not been repeated or persistent – if it fulfils all other descriptions of bullying. This possibility should be considered, particularly in cases of hate crime related bullying and cyberbullying. If the victim might be in </w:t>
      </w:r>
      <w:r w:rsidRPr="00E27D75" w:rsidR="00222EAA">
        <w:rPr>
          <w:rFonts w:asciiTheme="minorHAnsi" w:hAnsiTheme="minorHAnsi" w:cstheme="minorHAnsi"/>
          <w:color w:val="000000"/>
          <w:bdr w:val="none" w:color="auto" w:sz="0" w:space="0" w:frame="1"/>
        </w:rPr>
        <w:t>danger,</w:t>
      </w:r>
      <w:r w:rsidRPr="00E27D75">
        <w:rPr>
          <w:rFonts w:asciiTheme="minorHAnsi" w:hAnsiTheme="minorHAnsi" w:cstheme="minorHAnsi"/>
          <w:color w:val="000000"/>
          <w:bdr w:val="none" w:color="auto" w:sz="0" w:space="0" w:frame="1"/>
        </w:rPr>
        <w:t xml:space="preserve"> then intervention is urgently required.</w:t>
      </w:r>
    </w:p>
    <w:p w:rsidRPr="00E27D75" w:rsidR="00E27D75" w:rsidP="00E27D75" w:rsidRDefault="00E27D75" w14:paraId="3194BB24" w14:textId="77777777">
      <w:pPr>
        <w:shd w:val="clear" w:color="auto" w:fill="FFFFFF"/>
        <w:textAlignment w:val="top"/>
        <w:rPr>
          <w:rFonts w:ascii="Tahoma" w:hAnsi="Tahoma" w:cs="Tahoma"/>
          <w:color w:val="000000"/>
        </w:rPr>
      </w:pPr>
      <w:r w:rsidRPr="00E27D75">
        <w:rPr>
          <w:rFonts w:ascii="Tahoma" w:hAnsi="Tahoma" w:cs="Tahoma"/>
          <w:color w:val="000000"/>
        </w:rPr>
        <w:t> </w:t>
      </w:r>
    </w:p>
    <w:p w:rsidRPr="00660829" w:rsidR="00E27D75" w:rsidP="00E27D75" w:rsidRDefault="00E27D75" w14:paraId="31DC1963" w14:textId="0234DCF2">
      <w:pPr>
        <w:shd w:val="clear" w:color="auto" w:fill="FFFFFF"/>
        <w:textAlignment w:val="top"/>
        <w:rPr>
          <w:rFonts w:asciiTheme="minorHAnsi" w:hAnsiTheme="minorHAnsi" w:cstheme="minorHAnsi"/>
          <w:b/>
          <w:sz w:val="28"/>
          <w:szCs w:val="28"/>
        </w:rPr>
      </w:pPr>
      <w:r w:rsidRPr="00660829">
        <w:rPr>
          <w:rFonts w:asciiTheme="minorHAnsi" w:hAnsiTheme="minorHAnsi" w:cstheme="minorHAnsi"/>
          <w:b/>
          <w:sz w:val="28"/>
          <w:szCs w:val="28"/>
          <w:bdr w:val="none" w:color="auto" w:sz="0" w:space="0" w:frame="1"/>
        </w:rPr>
        <w:t xml:space="preserve">Behaviour often associated with </w:t>
      </w:r>
      <w:r w:rsidRPr="00660829" w:rsidR="00222EAA">
        <w:rPr>
          <w:rFonts w:asciiTheme="minorHAnsi" w:hAnsiTheme="minorHAnsi" w:cstheme="minorHAnsi"/>
          <w:b/>
          <w:sz w:val="28"/>
          <w:szCs w:val="28"/>
          <w:bdr w:val="none" w:color="auto" w:sz="0" w:space="0" w:frame="1"/>
        </w:rPr>
        <w:t>bullying.</w:t>
      </w:r>
    </w:p>
    <w:p w:rsidRPr="00E27D75" w:rsidR="00E27D75" w:rsidP="00E27D75" w:rsidRDefault="00E27D75" w14:paraId="63C6C57A"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5B92C358"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b/>
          <w:bCs/>
          <w:color w:val="000000"/>
          <w:bdr w:val="none" w:color="auto" w:sz="0" w:space="0" w:frame="1"/>
        </w:rPr>
        <w:t>Baiting</w:t>
      </w:r>
    </w:p>
    <w:p w:rsidRPr="00E27D75" w:rsidR="00E27D75" w:rsidP="00E27D75" w:rsidRDefault="00E27D75" w14:paraId="285CE1A2"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Baiting can be used in bullying both on and offline. It can be used to bully someone to get 'a rise' out of them and it can be used to antagonize those who might be bullying others to get them to bully. Sometimes baiting is used secretively to try and get a person to explode in a rage or react negatively/loudly so that they get in to trouble.</w:t>
      </w:r>
    </w:p>
    <w:p w:rsidRPr="00E27D75" w:rsidR="00E27D75" w:rsidP="00E27D75" w:rsidRDefault="00E27D75" w14:paraId="0E48D574"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1B316F33"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b/>
          <w:bCs/>
          <w:color w:val="000000"/>
          <w:bdr w:val="none" w:color="auto" w:sz="0" w:space="0" w:frame="1"/>
        </w:rPr>
        <w:t>Banter</w:t>
      </w:r>
    </w:p>
    <w:p w:rsidRPr="00E27D75" w:rsidR="00E27D75" w:rsidP="00E27D75" w:rsidRDefault="00E27D75" w14:paraId="5283C9DF" w14:textId="08058DBC">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The dictionary describes banter as: ‘the playful and friendly exchange of teasing </w:t>
      </w:r>
      <w:proofErr w:type="gramStart"/>
      <w:r w:rsidRPr="00E27D75" w:rsidR="00222EAA">
        <w:rPr>
          <w:rFonts w:asciiTheme="minorHAnsi" w:hAnsiTheme="minorHAnsi" w:cstheme="minorHAnsi"/>
          <w:color w:val="000000"/>
          <w:bdr w:val="none" w:color="auto" w:sz="0" w:space="0" w:frame="1"/>
        </w:rPr>
        <w:t>remarks</w:t>
      </w:r>
      <w:r w:rsidR="00222EAA">
        <w:rPr>
          <w:rFonts w:asciiTheme="minorHAnsi" w:hAnsiTheme="minorHAnsi" w:cstheme="minorHAnsi"/>
          <w:color w:val="000000"/>
          <w:bdr w:val="none" w:color="auto" w:sz="0" w:space="0" w:frame="1"/>
        </w:rPr>
        <w:t>’</w:t>
      </w:r>
      <w:proofErr w:type="gramEnd"/>
      <w:r w:rsidRPr="00E27D75">
        <w:rPr>
          <w:rFonts w:asciiTheme="minorHAnsi" w:hAnsiTheme="minorHAnsi" w:cstheme="minorHAnsi"/>
          <w:color w:val="000000"/>
          <w:bdr w:val="none" w:color="auto" w:sz="0" w:space="0" w:frame="1"/>
        </w:rPr>
        <w:t>.</w:t>
      </w:r>
    </w:p>
    <w:p w:rsidR="00AD0624" w:rsidP="00E27D75" w:rsidRDefault="00AD0624" w14:paraId="24E461C1" w14:textId="77777777">
      <w:pPr>
        <w:shd w:val="clear" w:color="auto" w:fill="FFFFFF"/>
        <w:textAlignment w:val="top"/>
        <w:rPr>
          <w:rFonts w:asciiTheme="minorHAnsi" w:hAnsiTheme="minorHAnsi" w:cstheme="minorHAnsi"/>
          <w:color w:val="000000"/>
          <w:bdr w:val="none" w:color="auto" w:sz="0" w:space="0" w:frame="1"/>
        </w:rPr>
      </w:pPr>
    </w:p>
    <w:p w:rsidR="00E27D75" w:rsidP="00E27D75" w:rsidRDefault="00E27D75" w14:paraId="6886F89C" w14:textId="77777777">
      <w:pPr>
        <w:shd w:val="clear" w:color="auto" w:fill="FFFFFF"/>
        <w:textAlignment w:val="top"/>
        <w:rPr>
          <w:rFonts w:asciiTheme="minorHAnsi" w:hAnsiTheme="minorHAnsi" w:cstheme="minorHAnsi"/>
          <w:color w:val="000000"/>
          <w:bdr w:val="none" w:color="auto" w:sz="0" w:space="0" w:frame="1"/>
        </w:rPr>
      </w:pPr>
      <w:r w:rsidRPr="00E27D75">
        <w:rPr>
          <w:rFonts w:asciiTheme="minorHAnsi" w:hAnsiTheme="minorHAnsi" w:cstheme="minorHAnsi"/>
          <w:color w:val="000000"/>
          <w:bdr w:val="none" w:color="auto" w:sz="0" w:space="0" w:frame="1"/>
        </w:rPr>
        <w:t>Bullying is often justified as being just banter. It may start as banter, but some types of banter are bullying and need to be addressed as bullying.</w:t>
      </w:r>
    </w:p>
    <w:p w:rsidRPr="00E27D75" w:rsidR="00AD0624" w:rsidP="00E27D75" w:rsidRDefault="00AD0624" w14:paraId="1CFC6E29" w14:textId="77777777">
      <w:pPr>
        <w:shd w:val="clear" w:color="auto" w:fill="FFFFFF"/>
        <w:textAlignment w:val="top"/>
        <w:rPr>
          <w:rFonts w:asciiTheme="minorHAnsi" w:hAnsiTheme="minorHAnsi" w:cstheme="minorHAnsi"/>
          <w:color w:val="000000"/>
        </w:rPr>
      </w:pPr>
    </w:p>
    <w:p w:rsidRPr="00E27D75" w:rsidR="00E27D75" w:rsidP="00E27D75" w:rsidRDefault="00E27D75" w14:paraId="1B1AED8B"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Types of Banter:</w:t>
      </w:r>
    </w:p>
    <w:p w:rsidRPr="00E27D75" w:rsidR="00E27D75" w:rsidP="00427325" w:rsidRDefault="00E27D75" w14:paraId="7317AE62" w14:textId="41BE6E04">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Friendly Banter- </w:t>
      </w:r>
      <w:r w:rsidR="00854BD2">
        <w:rPr>
          <w:rFonts w:asciiTheme="minorHAnsi" w:hAnsiTheme="minorHAnsi" w:cstheme="minorHAnsi"/>
          <w:color w:val="000000"/>
          <w:bdr w:val="none" w:color="auto" w:sz="0" w:space="0" w:frame="1"/>
        </w:rPr>
        <w:t>t</w:t>
      </w:r>
      <w:r w:rsidRPr="00E27D75">
        <w:rPr>
          <w:rFonts w:asciiTheme="minorHAnsi" w:hAnsiTheme="minorHAnsi" w:cstheme="minorHAnsi"/>
          <w:color w:val="000000"/>
          <w:bdr w:val="none" w:color="auto" w:sz="0" w:space="0" w:frame="1"/>
        </w:rPr>
        <w:t>here’s no intention to hurt and everyone knows its limits</w:t>
      </w:r>
      <w:r w:rsidR="00854BD2">
        <w:rPr>
          <w:rFonts w:asciiTheme="minorHAnsi" w:hAnsiTheme="minorHAnsi" w:cstheme="minorHAnsi"/>
          <w:color w:val="000000"/>
          <w:bdr w:val="none" w:color="auto" w:sz="0" w:space="0" w:frame="1"/>
        </w:rPr>
        <w:t>.</w:t>
      </w:r>
    </w:p>
    <w:p w:rsidRPr="00E27D75" w:rsidR="00E27D75" w:rsidP="00427325" w:rsidRDefault="00E27D75" w14:paraId="6E89CAFA"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Ignorant Banter- crosses the line with no intention to hurt, will often say sorry.</w:t>
      </w:r>
    </w:p>
    <w:p w:rsidRPr="00E27D75" w:rsidR="00E27D75" w:rsidP="00AD0624" w:rsidRDefault="00E27D75" w14:paraId="373CCFE2" w14:textId="34627F6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Malicious Banter- </w:t>
      </w:r>
      <w:r w:rsidR="00854BD2">
        <w:rPr>
          <w:rFonts w:asciiTheme="minorHAnsi" w:hAnsiTheme="minorHAnsi" w:cstheme="minorHAnsi"/>
          <w:color w:val="000000"/>
          <w:bdr w:val="none" w:color="auto" w:sz="0" w:space="0" w:frame="1"/>
        </w:rPr>
        <w:t>d</w:t>
      </w:r>
      <w:r w:rsidRPr="00E27D75">
        <w:rPr>
          <w:rFonts w:asciiTheme="minorHAnsi" w:hAnsiTheme="minorHAnsi" w:cstheme="minorHAnsi"/>
          <w:color w:val="000000"/>
          <w:bdr w:val="none" w:color="auto" w:sz="0" w:space="0" w:frame="1"/>
        </w:rPr>
        <w:t>one to humiliate a person-often in public</w:t>
      </w:r>
      <w:r w:rsidR="00854BD2">
        <w:rPr>
          <w:rFonts w:asciiTheme="minorHAnsi" w:hAnsiTheme="minorHAnsi" w:cstheme="minorHAnsi"/>
          <w:color w:val="000000"/>
          <w:bdr w:val="none" w:color="auto" w:sz="0" w:space="0" w:frame="1"/>
        </w:rPr>
        <w:t>.</w:t>
      </w:r>
    </w:p>
    <w:p w:rsidRPr="00E27D75" w:rsidR="00E27D75" w:rsidP="00E27D75" w:rsidRDefault="00E27D75" w14:paraId="3E0A3C7E"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27D75" w:rsidR="00E27D75" w:rsidP="00E27D75" w:rsidRDefault="00E27D75" w14:paraId="29BF89A3" w14:textId="77777777">
      <w:pPr>
        <w:shd w:val="clear" w:color="auto" w:fill="FFFFFF"/>
        <w:textAlignment w:val="top"/>
        <w:rPr>
          <w:rFonts w:asciiTheme="minorHAnsi" w:hAnsiTheme="minorHAnsi" w:cstheme="minorHAnsi"/>
          <w:b/>
          <w:color w:val="000000"/>
        </w:rPr>
      </w:pPr>
      <w:r w:rsidRPr="00E27D75">
        <w:rPr>
          <w:rFonts w:asciiTheme="minorHAnsi" w:hAnsiTheme="minorHAnsi" w:cstheme="minorHAnsi"/>
          <w:b/>
          <w:color w:val="000000"/>
          <w:bdr w:val="none" w:color="auto" w:sz="0" w:space="0" w:frame="1"/>
        </w:rPr>
        <w:t>What does bullying look like?</w:t>
      </w:r>
    </w:p>
    <w:p w:rsidRPr="00E27D75" w:rsidR="00E27D75" w:rsidP="00E27D75" w:rsidRDefault="00E27D75" w14:paraId="34100037"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Bullying behaviour can be:</w:t>
      </w:r>
    </w:p>
    <w:p w:rsidRPr="00E27D75" w:rsidR="00E27D75" w:rsidP="00AD0624" w:rsidRDefault="00E27D75" w14:paraId="64E51B30"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Physical – pushing, poking, kicking, hitting, biting, pinching etc.</w:t>
      </w:r>
    </w:p>
    <w:p w:rsidRPr="00E27D75" w:rsidR="00E27D75" w:rsidP="00AD0624" w:rsidRDefault="00E27D75" w14:paraId="4450FF24"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Verbal - name calling, sarcasm, spreading rumours, threats, teasing, belittling.</w:t>
      </w:r>
    </w:p>
    <w:p w:rsidRPr="00E27D75" w:rsidR="00E27D75" w:rsidP="00AD0624" w:rsidRDefault="00E27D75" w14:paraId="7258E7D5"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Emotional – isolating others, tormenting, hiding books, threatening gestures, ridicule, humiliation, intimidating, excluding, manipulation and coercion.</w:t>
      </w:r>
    </w:p>
    <w:p w:rsidRPr="00E27D75" w:rsidR="00E27D75" w:rsidP="00AD0624" w:rsidRDefault="00E27D75" w14:paraId="57C2DBD3"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Sexual – unwanted physical contact, inappropriate touching, abusive comments, homophobic abuse, exposure to inappropriate films etc.</w:t>
      </w:r>
    </w:p>
    <w:p w:rsidRPr="00E27D75" w:rsidR="00E27D75" w:rsidP="00AD0624" w:rsidRDefault="00E27D75" w14:paraId="69781AD2" w14:textId="581B1972">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Online /cyber – posting on social media, sharing photos, sending nasty text messages, social exclusion</w:t>
      </w:r>
      <w:r w:rsidR="00222EAA">
        <w:rPr>
          <w:rFonts w:asciiTheme="minorHAnsi" w:hAnsiTheme="minorHAnsi" w:cstheme="minorHAnsi"/>
          <w:color w:val="000000"/>
          <w:bdr w:val="none" w:color="auto" w:sz="0" w:space="0" w:frame="1"/>
        </w:rPr>
        <w:t>.</w:t>
      </w:r>
    </w:p>
    <w:p w:rsidRPr="00E27D75" w:rsidR="00E27D75" w:rsidP="00AD0624" w:rsidRDefault="00E27D75" w14:paraId="3FA9DD14"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Indirect - Can include the exploitation of individuals.</w:t>
      </w:r>
    </w:p>
    <w:p w:rsidRPr="00E27D75" w:rsidR="00E27D75" w:rsidP="00E27D75" w:rsidRDefault="00E27D75" w14:paraId="72932C98"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1322A561" w14:textId="3453E699">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Although bullying can occur between individuals it can often take place in the presence (virtually or physically) of others who become the bystanders or </w:t>
      </w:r>
      <w:r w:rsidRPr="00E27D75" w:rsidR="00880AA3">
        <w:rPr>
          <w:rFonts w:asciiTheme="minorHAnsi" w:hAnsiTheme="minorHAnsi" w:cstheme="minorHAnsi"/>
          <w:color w:val="000000"/>
          <w:bdr w:val="none" w:color="auto" w:sz="0" w:space="0" w:frame="1"/>
        </w:rPr>
        <w:t>accessories</w:t>
      </w:r>
      <w:r w:rsidRPr="00E27D75">
        <w:rPr>
          <w:rFonts w:asciiTheme="minorHAnsi" w:hAnsiTheme="minorHAnsi" w:cstheme="minorHAnsi"/>
          <w:color w:val="000000"/>
          <w:bdr w:val="none" w:color="auto" w:sz="0" w:space="0" w:frame="1"/>
        </w:rPr>
        <w:t>.</w:t>
      </w:r>
    </w:p>
    <w:p w:rsidRPr="00E27D75" w:rsidR="00E27D75" w:rsidP="00E27D75" w:rsidRDefault="00E27D75" w14:paraId="332F2BEB"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E4D1B" w:rsidR="00E27D75" w:rsidP="00E27D75" w:rsidRDefault="00E27D75" w14:paraId="33B49A42" w14:textId="77777777">
      <w:pPr>
        <w:shd w:val="clear" w:color="auto" w:fill="FFFFFF"/>
        <w:textAlignment w:val="top"/>
        <w:rPr>
          <w:rFonts w:asciiTheme="minorHAnsi" w:hAnsiTheme="minorHAnsi" w:cstheme="minorHAnsi"/>
          <w:b/>
          <w:sz w:val="28"/>
          <w:szCs w:val="28"/>
        </w:rPr>
      </w:pPr>
      <w:r w:rsidRPr="00EE4D1B">
        <w:rPr>
          <w:rFonts w:asciiTheme="minorHAnsi" w:hAnsiTheme="minorHAnsi" w:cstheme="minorHAnsi"/>
          <w:b/>
          <w:sz w:val="28"/>
          <w:szCs w:val="28"/>
          <w:bdr w:val="none" w:color="auto" w:sz="0" w:space="0" w:frame="1"/>
        </w:rPr>
        <w:t>Why are children and young people bullied?</w:t>
      </w:r>
    </w:p>
    <w:p w:rsidRPr="00E27D75" w:rsidR="00E27D75" w:rsidP="00E27D75" w:rsidRDefault="00E27D75" w14:paraId="328E9F2F"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247D934F"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There is no hierarchy of bullying – all forms should be taken equally seriously and dealt with appropriately.</w:t>
      </w:r>
    </w:p>
    <w:p w:rsidRPr="00E27D75" w:rsidR="00E27D75" w:rsidP="00E27D75" w:rsidRDefault="00E27D75" w14:paraId="00891140"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256765AC"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i/>
          <w:iCs/>
          <w:color w:val="000000"/>
          <w:bdr w:val="none" w:color="auto" w:sz="0" w:space="0" w:frame="1"/>
        </w:rPr>
        <w:t>Specific types of bullying include, but are not limited to:</w:t>
      </w:r>
    </w:p>
    <w:p w:rsidRPr="00E27D75" w:rsidR="00E27D75" w:rsidP="00E27D75" w:rsidRDefault="00E27D75" w14:paraId="0AB42B6A"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E4D1B" w:rsidR="00E27D75" w:rsidP="00E27D75" w:rsidRDefault="00E27D75" w14:paraId="3CF23BC4" w14:textId="77777777">
      <w:pPr>
        <w:shd w:val="clear" w:color="auto" w:fill="FFFFFF"/>
        <w:textAlignment w:val="top"/>
        <w:rPr>
          <w:rFonts w:asciiTheme="minorHAnsi" w:hAnsiTheme="minorHAnsi" w:cstheme="minorHAnsi"/>
          <w:color w:val="000000"/>
          <w:sz w:val="28"/>
          <w:szCs w:val="28"/>
        </w:rPr>
      </w:pPr>
      <w:r w:rsidRPr="00EE4D1B">
        <w:rPr>
          <w:rFonts w:asciiTheme="minorHAnsi" w:hAnsiTheme="minorHAnsi" w:cstheme="minorHAnsi"/>
          <w:b/>
          <w:bCs/>
          <w:color w:val="000000"/>
          <w:sz w:val="28"/>
          <w:szCs w:val="28"/>
          <w:bdr w:val="none" w:color="auto" w:sz="0" w:space="0" w:frame="1"/>
        </w:rPr>
        <w:t>Prejudice Related Bullying</w:t>
      </w:r>
    </w:p>
    <w:p w:rsidRPr="00E27D75" w:rsidR="00E27D75" w:rsidP="00E27D75" w:rsidRDefault="00E27D75" w14:paraId="33EB9D84"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Under the Equalities Act 2010 it is against the law to discriminate against anyone because of:</w:t>
      </w:r>
    </w:p>
    <w:p w:rsidRPr="00E27D75" w:rsidR="00E27D75" w:rsidP="00AD0624" w:rsidRDefault="00E27D75" w14:paraId="7106A1DF"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age</w:t>
      </w:r>
    </w:p>
    <w:p w:rsidRPr="00E27D75" w:rsidR="00E27D75" w:rsidP="00AD0624" w:rsidRDefault="00E27D75" w14:paraId="267CEECF"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being or becoming a transsexual person</w:t>
      </w:r>
    </w:p>
    <w:p w:rsidRPr="00E27D75" w:rsidR="00E27D75" w:rsidP="00AD0624" w:rsidRDefault="00E27D75" w14:paraId="21E24C59"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being married or in a civil partnership</w:t>
      </w:r>
    </w:p>
    <w:p w:rsidRPr="00E27D75" w:rsidR="00E27D75" w:rsidP="00AD0624" w:rsidRDefault="00E27D75" w14:paraId="0197C150"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being pregnant or having a child</w:t>
      </w:r>
    </w:p>
    <w:p w:rsidRPr="00E27D75" w:rsidR="00E27D75" w:rsidP="00AD0624" w:rsidRDefault="00E27D75" w14:paraId="35DFB869"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disability</w:t>
      </w:r>
    </w:p>
    <w:p w:rsidRPr="00E27D75" w:rsidR="00E27D75" w:rsidP="00AD0624" w:rsidRDefault="00E27D75" w14:paraId="62B25D46"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race including colour, nationality, ethnic or national origin including Gypsy, Roma, Travellers</w:t>
      </w:r>
    </w:p>
    <w:p w:rsidRPr="00E27D75" w:rsidR="00E27D75" w:rsidP="00AD0624" w:rsidRDefault="00E27D75" w14:paraId="6FB13685" w14:textId="0AF0394C">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religion, </w:t>
      </w:r>
      <w:r w:rsidRPr="00E27D75" w:rsidR="00222EAA">
        <w:rPr>
          <w:rFonts w:asciiTheme="minorHAnsi" w:hAnsiTheme="minorHAnsi" w:cstheme="minorHAnsi"/>
          <w:color w:val="000000"/>
          <w:bdr w:val="none" w:color="auto" w:sz="0" w:space="0" w:frame="1"/>
        </w:rPr>
        <w:t>belief,</w:t>
      </w:r>
      <w:r w:rsidRPr="00E27D75">
        <w:rPr>
          <w:rFonts w:asciiTheme="minorHAnsi" w:hAnsiTheme="minorHAnsi" w:cstheme="minorHAnsi"/>
          <w:color w:val="000000"/>
          <w:bdr w:val="none" w:color="auto" w:sz="0" w:space="0" w:frame="1"/>
        </w:rPr>
        <w:t xml:space="preserve"> or lack of religion/belief</w:t>
      </w:r>
    </w:p>
    <w:p w:rsidRPr="00E27D75" w:rsidR="00E27D75" w:rsidP="00AD0624" w:rsidRDefault="00E27D75" w14:paraId="7C858253"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sex / gender</w:t>
      </w:r>
    </w:p>
    <w:p w:rsidRPr="00E27D75" w:rsidR="00E27D75" w:rsidP="00AD0624" w:rsidRDefault="00E27D75" w14:paraId="28E5ADA7"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sexual orientation</w:t>
      </w:r>
    </w:p>
    <w:p w:rsidR="00E27D75" w:rsidP="00E27D75" w:rsidRDefault="00E27D75" w14:paraId="0E43B11E" w14:textId="77777777">
      <w:pPr>
        <w:shd w:val="clear" w:color="auto" w:fill="FFFFFF"/>
        <w:textAlignment w:val="top"/>
        <w:rPr>
          <w:rFonts w:asciiTheme="minorHAnsi" w:hAnsiTheme="minorHAnsi" w:cstheme="minorHAnsi"/>
          <w:color w:val="000000"/>
          <w:bdr w:val="none" w:color="auto" w:sz="0" w:space="0" w:frame="1"/>
        </w:rPr>
      </w:pPr>
      <w:r w:rsidRPr="00E27D75">
        <w:rPr>
          <w:rFonts w:asciiTheme="minorHAnsi" w:hAnsiTheme="minorHAnsi" w:cstheme="minorHAnsi"/>
          <w:color w:val="000000"/>
          <w:bdr w:val="none" w:color="auto" w:sz="0" w:space="0" w:frame="1"/>
        </w:rPr>
        <w:t>These are called</w:t>
      </w:r>
      <w:r w:rsidR="003F4C5F">
        <w:rPr>
          <w:rFonts w:asciiTheme="minorHAnsi" w:hAnsiTheme="minorHAnsi" w:cstheme="minorHAnsi"/>
          <w:color w:val="000000"/>
          <w:bdr w:val="none" w:color="auto" w:sz="0" w:space="0" w:frame="1"/>
        </w:rPr>
        <w:t xml:space="preserve"> </w:t>
      </w:r>
      <w:r w:rsidRPr="003F4C5F">
        <w:rPr>
          <w:rFonts w:asciiTheme="minorHAnsi" w:hAnsiTheme="minorHAnsi" w:cstheme="minorHAnsi"/>
          <w:i/>
          <w:color w:val="000000"/>
          <w:bdr w:val="none" w:color="auto" w:sz="0" w:space="0" w:frame="1"/>
        </w:rPr>
        <w:t xml:space="preserve">protected </w:t>
      </w:r>
      <w:r w:rsidRPr="003F4C5F" w:rsidR="003F4C5F">
        <w:rPr>
          <w:rFonts w:asciiTheme="minorHAnsi" w:hAnsiTheme="minorHAnsi" w:cstheme="minorHAnsi"/>
          <w:i/>
          <w:color w:val="000000"/>
          <w:bdr w:val="none" w:color="auto" w:sz="0" w:space="0" w:frame="1"/>
        </w:rPr>
        <w:t>characteristics</w:t>
      </w:r>
      <w:r w:rsidRPr="00E27D75">
        <w:rPr>
          <w:rFonts w:asciiTheme="minorHAnsi" w:hAnsiTheme="minorHAnsi" w:cstheme="minorHAnsi"/>
          <w:color w:val="000000"/>
          <w:bdr w:val="none" w:color="auto" w:sz="0" w:space="0" w:frame="1"/>
        </w:rPr>
        <w:t>.</w:t>
      </w:r>
    </w:p>
    <w:p w:rsidRPr="00E27D75" w:rsidR="00AD0624" w:rsidP="00E27D75" w:rsidRDefault="00AD0624" w14:paraId="55EE9062" w14:textId="77777777">
      <w:pPr>
        <w:shd w:val="clear" w:color="auto" w:fill="FFFFFF"/>
        <w:textAlignment w:val="top"/>
        <w:rPr>
          <w:rFonts w:asciiTheme="minorHAnsi" w:hAnsiTheme="minorHAnsi" w:cstheme="minorHAnsi"/>
          <w:color w:val="000000"/>
        </w:rPr>
      </w:pPr>
    </w:p>
    <w:p w:rsidRPr="00E27D75" w:rsidR="00E27D75" w:rsidP="00E27D75" w:rsidRDefault="00E27D75" w14:paraId="3C25DA31" w14:textId="3CA1B08A">
      <w:pPr>
        <w:shd w:val="clear" w:color="auto" w:fill="FFFFFF"/>
        <w:textAlignment w:val="top"/>
        <w:rPr>
          <w:rFonts w:ascii="Tahoma" w:hAnsi="Tahoma" w:cs="Tahoma"/>
          <w:color w:val="000000"/>
        </w:rPr>
      </w:pPr>
      <w:r w:rsidRPr="00E27D75">
        <w:rPr>
          <w:rFonts w:asciiTheme="minorHAnsi" w:hAnsiTheme="minorHAnsi" w:cstheme="minorHAnsi"/>
          <w:color w:val="000000"/>
          <w:bdr w:val="none" w:color="auto" w:sz="0" w:space="0" w:frame="1"/>
        </w:rPr>
        <w:t>As part of the requirement on schools to promote fundamental British values, schools must proactively challenge derogatory and discriminatory language and behaviour including that which is racist, homophobic, transphobic in nature</w:t>
      </w:r>
      <w:r w:rsidR="00DB627E">
        <w:rPr>
          <w:rFonts w:asciiTheme="minorHAnsi" w:hAnsiTheme="minorHAnsi" w:cstheme="minorHAnsi"/>
          <w:color w:val="000000"/>
          <w:bdr w:val="none" w:color="auto" w:sz="0" w:space="0" w:frame="1"/>
        </w:rPr>
        <w:t xml:space="preserve"> or </w:t>
      </w:r>
      <w:r w:rsidR="0030242B">
        <w:rPr>
          <w:rFonts w:asciiTheme="minorHAnsi" w:hAnsiTheme="minorHAnsi" w:cstheme="minorHAnsi"/>
          <w:color w:val="000000"/>
          <w:bdr w:val="none" w:color="auto" w:sz="0" w:space="0" w:frame="1"/>
        </w:rPr>
        <w:t>targets people with disabilities.</w:t>
      </w:r>
    </w:p>
    <w:p w:rsidRPr="00E27D75" w:rsidR="00E27D75" w:rsidP="00E27D75" w:rsidRDefault="00E27D75" w14:paraId="1330546F" w14:textId="77777777">
      <w:pPr>
        <w:shd w:val="clear" w:color="auto" w:fill="FFFFFF"/>
        <w:textAlignment w:val="top"/>
        <w:rPr>
          <w:rFonts w:ascii="Tahoma" w:hAnsi="Tahoma" w:cs="Tahoma"/>
          <w:color w:val="000000"/>
        </w:rPr>
      </w:pPr>
      <w:r w:rsidRPr="00E27D75">
        <w:rPr>
          <w:rFonts w:ascii="Tahoma" w:hAnsi="Tahoma" w:cs="Tahoma"/>
          <w:color w:val="000000"/>
        </w:rPr>
        <w:t> </w:t>
      </w:r>
    </w:p>
    <w:p w:rsidR="00AD0624" w:rsidP="00E27D75" w:rsidRDefault="00AD0624" w14:paraId="4023D681" w14:textId="77777777">
      <w:pPr>
        <w:shd w:val="clear" w:color="auto" w:fill="FFFFFF"/>
        <w:textAlignment w:val="top"/>
        <w:rPr>
          <w:rFonts w:ascii="Calibri" w:hAnsi="Calibri" w:cs="Calibri"/>
          <w:b/>
          <w:bCs/>
          <w:color w:val="000000"/>
          <w:sz w:val="27"/>
          <w:szCs w:val="27"/>
          <w:bdr w:val="none" w:color="auto" w:sz="0" w:space="0" w:frame="1"/>
        </w:rPr>
      </w:pPr>
    </w:p>
    <w:p w:rsidRPr="00EE4D1B" w:rsidR="00E27D75" w:rsidP="00E27D75" w:rsidRDefault="00E27D75" w14:paraId="39E8E4D6" w14:textId="77777777">
      <w:pPr>
        <w:shd w:val="clear" w:color="auto" w:fill="FFFFFF"/>
        <w:textAlignment w:val="top"/>
        <w:rPr>
          <w:rFonts w:asciiTheme="minorHAnsi" w:hAnsiTheme="minorHAnsi" w:cstheme="minorHAnsi"/>
          <w:color w:val="000000"/>
          <w:sz w:val="28"/>
          <w:szCs w:val="28"/>
        </w:rPr>
      </w:pPr>
      <w:r w:rsidRPr="00EE4D1B">
        <w:rPr>
          <w:rFonts w:asciiTheme="minorHAnsi" w:hAnsiTheme="minorHAnsi" w:cstheme="minorHAnsi"/>
          <w:b/>
          <w:bCs/>
          <w:color w:val="000000"/>
          <w:sz w:val="28"/>
          <w:szCs w:val="28"/>
          <w:bdr w:val="none" w:color="auto" w:sz="0" w:space="0" w:frame="1"/>
        </w:rPr>
        <w:t>Other vulnerable groups include:</w:t>
      </w:r>
    </w:p>
    <w:p w:rsidRPr="00E27D75" w:rsidR="00E27D75" w:rsidP="00AD0624" w:rsidRDefault="00E27D75" w14:paraId="369FB4A5"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bullying related to appearance or health</w:t>
      </w:r>
    </w:p>
    <w:p w:rsidRPr="00E27D75" w:rsidR="00E27D75" w:rsidP="00AD0624" w:rsidRDefault="00E27D75" w14:paraId="27E1DBAF" w14:textId="3CD2C4AB">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bullying of young carers or looked after children or otherwise related to home circumstances</w:t>
      </w:r>
      <w:r w:rsidR="00222EAA">
        <w:rPr>
          <w:rFonts w:asciiTheme="minorHAnsi" w:hAnsiTheme="minorHAnsi" w:cstheme="minorHAnsi"/>
          <w:color w:val="000000"/>
          <w:bdr w:val="none" w:color="auto" w:sz="0" w:space="0" w:frame="1"/>
        </w:rPr>
        <w:t>.</w:t>
      </w:r>
    </w:p>
    <w:p w:rsidRPr="00E27D75" w:rsidR="00E27D75" w:rsidP="00E27D75" w:rsidRDefault="00E27D75" w14:paraId="1EB595D4"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Although the above do not currently receive protection under the Equality Act 2010, bullying for these reasons is just as serious.</w:t>
      </w:r>
    </w:p>
    <w:p w:rsidRPr="00E27D75" w:rsidR="00E27D75" w:rsidP="00E27D75" w:rsidRDefault="00E27D75" w14:paraId="3741A3E8"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E4D1B" w:rsidR="00E27D75" w:rsidP="00E27D75" w:rsidRDefault="00E27D75" w14:paraId="6C39D677" w14:textId="77777777">
      <w:pPr>
        <w:shd w:val="clear" w:color="auto" w:fill="FFFFFF"/>
        <w:textAlignment w:val="top"/>
        <w:rPr>
          <w:rFonts w:asciiTheme="minorHAnsi" w:hAnsiTheme="minorHAnsi" w:cstheme="minorHAnsi"/>
          <w:color w:val="000000"/>
          <w:sz w:val="28"/>
          <w:szCs w:val="28"/>
        </w:rPr>
      </w:pPr>
      <w:r w:rsidRPr="00EE4D1B">
        <w:rPr>
          <w:rFonts w:asciiTheme="minorHAnsi" w:hAnsiTheme="minorHAnsi" w:cstheme="minorHAnsi"/>
          <w:b/>
          <w:bCs/>
          <w:color w:val="000000"/>
          <w:sz w:val="28"/>
          <w:szCs w:val="28"/>
          <w:bdr w:val="none" w:color="auto" w:sz="0" w:space="0" w:frame="1"/>
        </w:rPr>
        <w:t>Prejudice Related Language</w:t>
      </w:r>
    </w:p>
    <w:p w:rsidR="00E27D75" w:rsidP="00E27D75" w:rsidRDefault="00E27D75" w14:paraId="01E5959C" w14:textId="701BAB6E">
      <w:pPr>
        <w:shd w:val="clear" w:color="auto" w:fill="FFFFFF"/>
        <w:textAlignment w:val="top"/>
        <w:rPr>
          <w:rFonts w:asciiTheme="minorHAnsi" w:hAnsiTheme="minorHAnsi" w:cstheme="minorHAnsi"/>
          <w:color w:val="000000"/>
          <w:bdr w:val="none" w:color="auto" w:sz="0" w:space="0" w:frame="1"/>
        </w:rPr>
      </w:pPr>
      <w:r w:rsidRPr="00E27D75">
        <w:rPr>
          <w:rFonts w:asciiTheme="minorHAnsi" w:hAnsiTheme="minorHAnsi" w:cstheme="minorHAnsi"/>
          <w:color w:val="000000"/>
          <w:bdr w:val="none" w:color="auto" w:sz="0" w:space="0" w:frame="1"/>
        </w:rPr>
        <w:t>Racist, homophobic, bi</w:t>
      </w:r>
      <w:r w:rsidR="00EE4D1B">
        <w:rPr>
          <w:rFont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phobic, transphobic and </w:t>
      </w:r>
      <w:r w:rsidRPr="00E27D75" w:rsidR="00035D6C">
        <w:rPr>
          <w:rFonts w:asciiTheme="minorHAnsi" w:hAnsiTheme="minorHAnsi" w:cstheme="minorHAnsi"/>
          <w:color w:val="000000"/>
          <w:bdr w:val="none" w:color="auto" w:sz="0" w:space="0" w:frame="1"/>
        </w:rPr>
        <w:t>disablist</w:t>
      </w:r>
      <w:r w:rsidRPr="00E27D75">
        <w:rPr>
          <w:rFonts w:asciiTheme="minorHAnsi" w:hAnsiTheme="minorHAnsi" w:cstheme="minorHAnsi"/>
          <w:color w:val="000000"/>
          <w:bdr w:val="none" w:color="auto" w:sz="0" w:space="0" w:frame="1"/>
        </w:rPr>
        <w:t xml:space="preserve"> language includes terms of abuse used towards people because of their race/ethnicity/nationality; because they are lesbian, gay, bisexual, or transsexual, or are perceived to be, or have a parent/carer or sibling who </w:t>
      </w:r>
      <w:proofErr w:type="gramStart"/>
      <w:r w:rsidRPr="00E27D75">
        <w:rPr>
          <w:rFonts w:asciiTheme="minorHAnsi" w:hAnsiTheme="minorHAnsi" w:cstheme="minorHAnsi"/>
          <w:color w:val="000000"/>
          <w:bdr w:val="none" w:color="auto" w:sz="0" w:space="0" w:frame="1"/>
        </w:rPr>
        <w:t>is;</w:t>
      </w:r>
      <w:proofErr w:type="gramEnd"/>
      <w:r w:rsidRPr="00E27D75">
        <w:rPr>
          <w:rFonts w:asciiTheme="minorHAnsi" w:hAnsiTheme="minorHAnsi" w:cstheme="minorHAnsi"/>
          <w:color w:val="000000"/>
          <w:bdr w:val="none" w:color="auto" w:sz="0" w:space="0" w:frame="1"/>
        </w:rPr>
        <w:t xml:space="preserve"> because they have a learning or physical disability. Such language is generally used to refer to something or someone as inferior. This may also be used to taunt young people who are different in some way or their friends, family members or their parents/carers.</w:t>
      </w:r>
    </w:p>
    <w:p w:rsidRPr="00E27D75" w:rsidR="00AD0624" w:rsidP="00E27D75" w:rsidRDefault="00AD0624" w14:paraId="5FA9373E" w14:textId="77777777">
      <w:pPr>
        <w:shd w:val="clear" w:color="auto" w:fill="FFFFFF"/>
        <w:textAlignment w:val="top"/>
        <w:rPr>
          <w:rFonts w:asciiTheme="minorHAnsi" w:hAnsiTheme="minorHAnsi" w:cstheme="minorHAnsi"/>
          <w:color w:val="000000"/>
        </w:rPr>
      </w:pPr>
    </w:p>
    <w:p w:rsidRPr="00E27D75" w:rsidR="00E27D75" w:rsidP="00E27D75" w:rsidRDefault="00E27D75" w14:paraId="79B940DB" w14:textId="2D5B641B">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In the case of homophobic, bi</w:t>
      </w:r>
      <w:r w:rsidR="00562C6E">
        <w:rPr>
          <w:rFonts w:asciiTheme="minorHAnsi" w:hAnsiTheme="minorHAnsi" w:cstheme="minorHAnsi"/>
          <w:color w:val="000000"/>
          <w:bdr w:val="none" w:color="auto" w:sz="0" w:space="0" w:frame="1"/>
        </w:rPr>
        <w:t>-</w:t>
      </w:r>
      <w:proofErr w:type="gramStart"/>
      <w:r w:rsidRPr="00E27D75">
        <w:rPr>
          <w:rFonts w:asciiTheme="minorHAnsi" w:hAnsiTheme="minorHAnsi" w:cstheme="minorHAnsi"/>
          <w:color w:val="000000"/>
          <w:bdr w:val="none" w:color="auto" w:sz="0" w:space="0" w:frame="1"/>
        </w:rPr>
        <w:t>phobic</w:t>
      </w:r>
      <w:proofErr w:type="gramEnd"/>
      <w:r w:rsidRPr="00E27D75">
        <w:rPr>
          <w:rFonts w:asciiTheme="minorHAnsi" w:hAnsiTheme="minorHAnsi" w:cstheme="minorHAnsi"/>
          <w:color w:val="000000"/>
          <w:bdr w:val="none" w:color="auto" w:sz="0" w:space="0" w:frame="1"/>
        </w:rPr>
        <w:t xml:space="preserve"> and transphobic language particularly, dismissing it as banter is not helpful as even if these terms are not referring to a person’s sexual orientation or gender </w:t>
      </w:r>
      <w:r w:rsidRPr="00E27D75" w:rsidR="00222EAA">
        <w:rPr>
          <w:rFonts w:asciiTheme="minorHAnsi" w:hAnsiTheme="minorHAnsi" w:cstheme="minorHAnsi"/>
          <w:color w:val="000000"/>
          <w:bdr w:val="none" w:color="auto" w:sz="0" w:space="0" w:frame="1"/>
        </w:rPr>
        <w:t>identity,</w:t>
      </w:r>
      <w:r w:rsidRPr="00E27D75">
        <w:rPr>
          <w:rFonts w:asciiTheme="minorHAnsi" w:hAnsiTheme="minorHAnsi" w:cstheme="minorHAnsi"/>
          <w:color w:val="000000"/>
          <w:bdr w:val="none" w:color="auto" w:sz="0" w:space="0" w:frame="1"/>
        </w:rPr>
        <w:t xml:space="preserve"> they are using the terms to mean inferior, bad, broken or wrong. We will challenge the use of prejudice related language in our school even if it appears to be being used without any intent. Persistent use of prejudice related language and/or bullying will be dealt with as with any other form of bullying.</w:t>
      </w:r>
    </w:p>
    <w:p w:rsidRPr="00E27D75" w:rsidR="00E27D75" w:rsidP="00E27D75" w:rsidRDefault="00E27D75" w14:paraId="52FA01A7" w14:textId="77777777">
      <w:pPr>
        <w:shd w:val="clear" w:color="auto" w:fill="FFFFFF"/>
        <w:textAlignment w:val="top"/>
        <w:rPr>
          <w:rFonts w:ascii="Tahoma" w:hAnsi="Tahoma" w:cs="Tahoma"/>
          <w:color w:val="000000"/>
        </w:rPr>
      </w:pPr>
      <w:r w:rsidRPr="00E27D75">
        <w:rPr>
          <w:rFonts w:ascii="Tahoma" w:hAnsi="Tahoma" w:cs="Tahoma"/>
          <w:color w:val="000000"/>
        </w:rPr>
        <w:t> </w:t>
      </w:r>
    </w:p>
    <w:p w:rsidRPr="001B3D7C" w:rsidR="00E27D75" w:rsidP="00E27D75" w:rsidRDefault="00E27D75" w14:paraId="5C1E3351" w14:textId="77777777">
      <w:pPr>
        <w:shd w:val="clear" w:color="auto" w:fill="FFFFFF"/>
        <w:textAlignment w:val="top"/>
        <w:rPr>
          <w:rFonts w:asciiTheme="minorHAnsi" w:hAnsiTheme="minorHAnsi" w:cstheme="minorHAnsi"/>
          <w:color w:val="000000"/>
          <w:sz w:val="28"/>
          <w:szCs w:val="28"/>
        </w:rPr>
      </w:pPr>
      <w:r w:rsidRPr="001B3D7C">
        <w:rPr>
          <w:rFonts w:asciiTheme="minorHAnsi" w:hAnsiTheme="minorHAnsi" w:cstheme="minorHAnsi"/>
          <w:b/>
          <w:bCs/>
          <w:color w:val="000000"/>
          <w:sz w:val="28"/>
          <w:szCs w:val="28"/>
          <w:bdr w:val="none" w:color="auto" w:sz="0" w:space="0" w:frame="1"/>
        </w:rPr>
        <w:t>Where does bullying take place?</w:t>
      </w:r>
    </w:p>
    <w:p w:rsidRPr="00E27D75" w:rsidR="00E27D75" w:rsidP="00E27D75" w:rsidRDefault="00E27D75" w14:paraId="0DA3877D"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Bullying is not confined to the school premises.</w:t>
      </w:r>
      <w:r w:rsidR="00AD0624">
        <w:rPr>
          <w:rFonts w:asciiTheme="minorHAnsi" w:hAnsiTheme="minorHAnsi" w:cstheme="minorHAnsi"/>
          <w:color w:val="000000"/>
          <w:bdr w:val="none" w:color="auto" w:sz="0" w:space="0" w:frame="1"/>
        </w:rPr>
        <w:t xml:space="preserve"> </w:t>
      </w:r>
      <w:r w:rsidRPr="00E27D75">
        <w:rPr>
          <w:rFonts w:asciiTheme="minorHAnsi" w:hAnsiTheme="minorHAnsi" w:cstheme="minorHAnsi"/>
          <w:color w:val="000000"/>
          <w:bdr w:val="none" w:color="auto" w:sz="0" w:space="0" w:frame="1"/>
        </w:rPr>
        <w:t>The school acknowledges its responsibilities to support families if bullying occurs off the premises.</w:t>
      </w:r>
    </w:p>
    <w:p w:rsidRPr="001B3D7C" w:rsidR="00E27D75" w:rsidP="00E27D75" w:rsidRDefault="00E27D75" w14:paraId="559190D0" w14:textId="77777777">
      <w:pPr>
        <w:shd w:val="clear" w:color="auto" w:fill="FFFFFF"/>
        <w:textAlignment w:val="top"/>
        <w:rPr>
          <w:rFonts w:asciiTheme="minorHAnsi" w:hAnsiTheme="minorHAnsi" w:cstheme="minorHAnsi"/>
          <w:color w:val="000000"/>
          <w:sz w:val="28"/>
          <w:szCs w:val="28"/>
        </w:rPr>
      </w:pPr>
      <w:r w:rsidRPr="001B3D7C">
        <w:rPr>
          <w:rFonts w:asciiTheme="minorHAnsi" w:hAnsiTheme="minorHAnsi" w:cstheme="minorHAnsi"/>
          <w:color w:val="000000"/>
          <w:sz w:val="28"/>
          <w:szCs w:val="28"/>
        </w:rPr>
        <w:t> </w:t>
      </w:r>
    </w:p>
    <w:p w:rsidRPr="001B3D7C" w:rsidR="00E27D75" w:rsidP="00E27D75" w:rsidRDefault="006048D2" w14:paraId="4C6D6390" w14:textId="4BF69139">
      <w:pPr>
        <w:shd w:val="clear" w:color="auto" w:fill="FFFFFF"/>
        <w:textAlignment w:val="top"/>
        <w:rPr>
          <w:rFonts w:asciiTheme="minorHAnsi" w:hAnsiTheme="minorHAnsi" w:cstheme="minorHAnsi"/>
          <w:color w:val="000000"/>
          <w:sz w:val="28"/>
          <w:szCs w:val="28"/>
        </w:rPr>
      </w:pPr>
      <w:r>
        <w:rPr>
          <w:rFonts w:asciiTheme="minorHAnsi" w:hAnsiTheme="minorHAnsi" w:cstheme="minorHAnsi"/>
          <w:b/>
          <w:bCs/>
          <w:color w:val="000000"/>
          <w:sz w:val="28"/>
          <w:szCs w:val="28"/>
          <w:bdr w:val="none" w:color="auto" w:sz="0" w:space="0" w:frame="1"/>
        </w:rPr>
        <w:t>Online Bullying</w:t>
      </w:r>
    </w:p>
    <w:p w:rsidRPr="00E27D75" w:rsidR="00E27D75" w:rsidP="00E27D75" w:rsidRDefault="00E27D75" w14:paraId="1B9169A6"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The </w:t>
      </w:r>
      <w:r w:rsidRPr="00E27D75" w:rsidR="00AD0624">
        <w:rPr>
          <w:rFonts w:asciiTheme="minorHAnsi" w:hAnsiTheme="minorHAnsi" w:cstheme="minorHAnsi"/>
          <w:color w:val="000000"/>
          <w:bdr w:val="none" w:color="auto" w:sz="0" w:space="0" w:frame="1"/>
        </w:rPr>
        <w:t>ever-increasing</w:t>
      </w:r>
      <w:r w:rsidRPr="00E27D75">
        <w:rPr>
          <w:rFonts w:asciiTheme="minorHAnsi" w:hAnsiTheme="minorHAnsi" w:cstheme="minorHAnsi"/>
          <w:color w:val="000000"/>
          <w:bdr w:val="none" w:color="auto" w:sz="0" w:space="0" w:frame="1"/>
        </w:rPr>
        <w:t xml:space="preserve"> use of digital technology and the internet has also provided new and particularly intrusive ways for bullies to reach their victims.</w:t>
      </w:r>
    </w:p>
    <w:p w:rsidRPr="00E27D75" w:rsidR="00E27D75" w:rsidP="00E27D75" w:rsidRDefault="00E27D75" w14:paraId="348ED315"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6048D2" w14:paraId="664494EF" w14:textId="39EAC48A">
      <w:pPr>
        <w:shd w:val="clear" w:color="auto" w:fill="FFFFFF"/>
        <w:textAlignment w:val="top"/>
        <w:rPr>
          <w:rFonts w:asciiTheme="minorHAnsi" w:hAnsiTheme="minorHAnsi" w:cstheme="minorHAnsi"/>
          <w:color w:val="000000"/>
        </w:rPr>
      </w:pPr>
      <w:r>
        <w:rPr>
          <w:rFonts w:asciiTheme="minorHAnsi" w:hAnsiTheme="minorHAnsi" w:cstheme="minorHAnsi"/>
          <w:color w:val="000000"/>
          <w:bdr w:val="none" w:color="auto" w:sz="0" w:space="0" w:frame="1"/>
        </w:rPr>
        <w:t>Online</w:t>
      </w:r>
      <w:r w:rsidRPr="00E27D75" w:rsidR="00E27D75">
        <w:rPr>
          <w:rFonts w:asciiTheme="minorHAnsi" w:hAnsiTheme="minorHAnsi" w:cstheme="minorHAnsi"/>
          <w:color w:val="000000"/>
          <w:bdr w:val="none" w:color="auto" w:sz="0" w:space="0" w:frame="1"/>
        </w:rPr>
        <w:t xml:space="preserve"> can take many forms and bullying online can often start in school and then be progressed online or start online and influence behaviour in school.</w:t>
      </w:r>
    </w:p>
    <w:p w:rsidRPr="00E27D75" w:rsidR="00E27D75" w:rsidP="00E27D75" w:rsidRDefault="00E27D75" w14:paraId="70127986"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0FCD0EAE" w14:textId="0ED42DA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Whilst most incidents of </w:t>
      </w:r>
      <w:r w:rsidR="006048D2">
        <w:rPr>
          <w:rFonts w:asciiTheme="minorHAnsi" w:hAnsiTheme="minorHAnsi" w:cstheme="minorHAnsi"/>
          <w:color w:val="000000"/>
          <w:bdr w:val="none" w:color="auto" w:sz="0" w:space="0" w:frame="1"/>
        </w:rPr>
        <w:t>online bullying</w:t>
      </w:r>
      <w:r w:rsidRPr="00E27D75">
        <w:rPr>
          <w:rFonts w:asciiTheme="minorHAnsi" w:hAnsiTheme="minorHAnsi" w:cstheme="minorHAnsi"/>
          <w:color w:val="000000"/>
          <w:bdr w:val="none" w:color="auto" w:sz="0" w:space="0" w:frame="1"/>
        </w:rPr>
        <w:t xml:space="preserve"> occur outside school</w:t>
      </w:r>
      <w:r w:rsidR="006048D2">
        <w:rPr>
          <w:rFont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we will offer support and guidance to parents/carers and their children who experience online bullying and will treat </w:t>
      </w:r>
      <w:r w:rsidR="0037332D">
        <w:rPr>
          <w:rFonts w:asciiTheme="minorHAnsi" w:hAnsiTheme="minorHAnsi" w:cstheme="minorHAnsi"/>
          <w:color w:val="000000"/>
          <w:bdr w:val="none" w:color="auto" w:sz="0" w:space="0" w:frame="1"/>
        </w:rPr>
        <w:t>it</w:t>
      </w:r>
      <w:r w:rsidRPr="00E27D75">
        <w:rPr>
          <w:rFonts w:asciiTheme="minorHAnsi" w:hAnsiTheme="minorHAnsi" w:cstheme="minorHAnsi"/>
          <w:color w:val="000000"/>
          <w:bdr w:val="none" w:color="auto" w:sz="0" w:space="0" w:frame="1"/>
        </w:rPr>
        <w:t xml:space="preserve"> with the same severity as any other forms of bullying.</w:t>
      </w:r>
    </w:p>
    <w:p w:rsidRPr="00E27D75" w:rsidR="00E27D75" w:rsidP="00E27D75" w:rsidRDefault="00E27D75" w14:paraId="48B8EC92"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37332D" w14:paraId="79588230" w14:textId="7249A15C">
      <w:pPr>
        <w:shd w:val="clear" w:color="auto" w:fill="FFFFFF"/>
        <w:textAlignment w:val="top"/>
        <w:rPr>
          <w:rFonts w:asciiTheme="minorHAnsi" w:hAnsiTheme="minorHAnsi" w:cstheme="minorHAnsi"/>
          <w:color w:val="000000"/>
        </w:rPr>
      </w:pPr>
      <w:r>
        <w:rPr>
          <w:rFonts w:asciiTheme="minorHAnsi" w:hAnsiTheme="minorHAnsi" w:cstheme="minorHAnsi"/>
          <w:color w:val="000000"/>
          <w:bdr w:val="none" w:color="auto" w:sz="0" w:space="0" w:frame="1"/>
        </w:rPr>
        <w:t>Online bullying</w:t>
      </w:r>
      <w:r w:rsidRPr="00E27D75" w:rsidR="00E27D75">
        <w:rPr>
          <w:rFonts w:asciiTheme="minorHAnsi" w:hAnsiTheme="minorHAnsi" w:cstheme="minorHAnsi"/>
          <w:color w:val="000000"/>
          <w:bdr w:val="none" w:color="auto" w:sz="0" w:space="0" w:frame="1"/>
        </w:rPr>
        <w:t xml:space="preserve"> can include:</w:t>
      </w:r>
    </w:p>
    <w:p w:rsidRPr="00E27D75" w:rsidR="00E27D75" w:rsidP="00AD0624" w:rsidRDefault="00E27D75" w14:paraId="538773E2"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hacking into someone’s accounts/</w:t>
      </w:r>
      <w:proofErr w:type="gramStart"/>
      <w:r w:rsidRPr="00E27D75">
        <w:rPr>
          <w:rFonts w:asciiTheme="minorHAnsi" w:hAnsiTheme="minorHAnsi" w:cstheme="minorHAnsi"/>
          <w:color w:val="000000"/>
          <w:bdr w:val="none" w:color="auto" w:sz="0" w:space="0" w:frame="1"/>
        </w:rPr>
        <w:t>sites</w:t>
      </w:r>
      <w:proofErr w:type="gramEnd"/>
    </w:p>
    <w:p w:rsidRPr="00E27D75" w:rsidR="00E27D75" w:rsidP="00AD0624" w:rsidRDefault="00E27D75" w14:paraId="0E75761A"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Posting prejudice / hate messages</w:t>
      </w:r>
    </w:p>
    <w:p w:rsidRPr="00E27D75" w:rsidR="00E27D75" w:rsidP="00AD0624" w:rsidRDefault="00E27D75" w14:paraId="4B40847C"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Impersonating someone </w:t>
      </w:r>
      <w:proofErr w:type="gramStart"/>
      <w:r w:rsidRPr="00E27D75">
        <w:rPr>
          <w:rFonts w:asciiTheme="minorHAnsi" w:hAnsiTheme="minorHAnsi" w:cstheme="minorHAnsi"/>
          <w:color w:val="000000"/>
          <w:bdr w:val="none" w:color="auto" w:sz="0" w:space="0" w:frame="1"/>
        </w:rPr>
        <w:t>on line</w:t>
      </w:r>
      <w:proofErr w:type="gramEnd"/>
    </w:p>
    <w:p w:rsidRPr="00E27D75" w:rsidR="00E27D75" w:rsidP="00AD0624" w:rsidRDefault="00E27D75" w14:paraId="05275601"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Public posting of images</w:t>
      </w:r>
    </w:p>
    <w:p w:rsidRPr="00E27D75" w:rsidR="00E27D75" w:rsidP="00AD0624" w:rsidRDefault="00E27D75" w14:paraId="511B0661"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Exclusion</w:t>
      </w:r>
    </w:p>
    <w:p w:rsidRPr="00E27D75" w:rsidR="00E27D75" w:rsidP="00AD0624" w:rsidRDefault="00E27D75" w14:paraId="14D0A2EA"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Threats and manipulation</w:t>
      </w:r>
    </w:p>
    <w:p w:rsidRPr="00E27D75" w:rsidR="00E27D75" w:rsidP="00AD0624" w:rsidRDefault="00E27D75" w14:paraId="23069F29"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Stalking</w:t>
      </w:r>
    </w:p>
    <w:p w:rsidRPr="00E27D75" w:rsidR="00E27D75" w:rsidP="00E27D75" w:rsidRDefault="00E27D75" w14:paraId="5014AB8E"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44064140"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We will ensure that our children are taught safe ways to use the internet and encourage good online behaviour.</w:t>
      </w:r>
    </w:p>
    <w:p w:rsidRPr="00E27D75" w:rsidR="00E27D75" w:rsidP="00E27D75" w:rsidRDefault="00E27D75" w14:paraId="3F0205D9" w14:textId="77777777">
      <w:pPr>
        <w:shd w:val="clear" w:color="auto" w:fill="FFFFFF"/>
        <w:textAlignment w:val="top"/>
        <w:rPr>
          <w:rFonts w:ascii="Tahoma" w:hAnsi="Tahoma" w:cs="Tahoma"/>
          <w:color w:val="000000"/>
        </w:rPr>
      </w:pPr>
      <w:r w:rsidRPr="00E27D75">
        <w:rPr>
          <w:rFonts w:ascii="Tahoma" w:hAnsi="Tahoma" w:cs="Tahoma"/>
          <w:color w:val="000000"/>
        </w:rPr>
        <w:t> </w:t>
      </w:r>
    </w:p>
    <w:p w:rsidR="00035D6C" w:rsidP="00E27D75" w:rsidRDefault="00035D6C" w14:paraId="54964992" w14:textId="77777777">
      <w:pPr>
        <w:shd w:val="clear" w:color="auto" w:fill="FFFFFF"/>
        <w:textAlignment w:val="top"/>
        <w:rPr>
          <w:rFonts w:asciiTheme="minorHAnsi" w:hAnsiTheme="minorHAnsi" w:cstheme="minorHAnsi"/>
          <w:b/>
          <w:bCs/>
          <w:color w:val="000000"/>
          <w:bdr w:val="none" w:color="auto" w:sz="0" w:space="0" w:frame="1"/>
        </w:rPr>
      </w:pPr>
    </w:p>
    <w:p w:rsidR="00035D6C" w:rsidP="00E27D75" w:rsidRDefault="00035D6C" w14:paraId="7565F439" w14:textId="77777777">
      <w:pPr>
        <w:shd w:val="clear" w:color="auto" w:fill="FFFFFF"/>
        <w:textAlignment w:val="top"/>
        <w:rPr>
          <w:rFonts w:asciiTheme="minorHAnsi" w:hAnsiTheme="minorHAnsi" w:cstheme="minorHAnsi"/>
          <w:b/>
          <w:bCs/>
          <w:color w:val="000000"/>
          <w:bdr w:val="none" w:color="auto" w:sz="0" w:space="0" w:frame="1"/>
        </w:rPr>
      </w:pPr>
    </w:p>
    <w:p w:rsidR="001D19CD" w:rsidP="00E27D75" w:rsidRDefault="001D19CD" w14:paraId="0E3FB1CE" w14:textId="77777777">
      <w:pPr>
        <w:shd w:val="clear" w:color="auto" w:fill="FFFFFF"/>
        <w:textAlignment w:val="top"/>
        <w:rPr>
          <w:rFonts w:asciiTheme="minorHAnsi" w:hAnsiTheme="minorHAnsi" w:cstheme="minorHAnsi"/>
          <w:b/>
          <w:bCs/>
          <w:color w:val="000000"/>
          <w:bdr w:val="none" w:color="auto" w:sz="0" w:space="0" w:frame="1"/>
        </w:rPr>
      </w:pPr>
    </w:p>
    <w:p w:rsidRPr="001D19CD" w:rsidR="00E27D75" w:rsidP="00E27D75" w:rsidRDefault="00E27D75" w14:paraId="4BA72841" w14:textId="0AB9A01A">
      <w:pPr>
        <w:shd w:val="clear" w:color="auto" w:fill="FFFFFF"/>
        <w:textAlignment w:val="top"/>
        <w:rPr>
          <w:rFonts w:asciiTheme="minorHAnsi" w:hAnsiTheme="minorHAnsi" w:cstheme="minorHAnsi"/>
          <w:color w:val="000000"/>
          <w:sz w:val="28"/>
          <w:szCs w:val="28"/>
        </w:rPr>
      </w:pPr>
      <w:r w:rsidRPr="001D19CD">
        <w:rPr>
          <w:rFonts w:asciiTheme="minorHAnsi" w:hAnsiTheme="minorHAnsi" w:cstheme="minorHAnsi"/>
          <w:b/>
          <w:bCs/>
          <w:color w:val="000000"/>
          <w:sz w:val="28"/>
          <w:szCs w:val="28"/>
          <w:bdr w:val="none" w:color="auto" w:sz="0" w:space="0" w:frame="1"/>
        </w:rPr>
        <w:t>Bullying can take place between:</w:t>
      </w:r>
    </w:p>
    <w:p w:rsidRPr="00E27D75" w:rsidR="00E27D75" w:rsidP="00AD0624" w:rsidRDefault="00E27D75" w14:paraId="66C017F5"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young people</w:t>
      </w:r>
    </w:p>
    <w:p w:rsidRPr="00E27D75" w:rsidR="00E27D75" w:rsidP="00AD0624" w:rsidRDefault="00E27D75" w14:paraId="726403BE"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young people and staff</w:t>
      </w:r>
    </w:p>
    <w:p w:rsidRPr="00E27D75" w:rsidR="00E27D75" w:rsidP="00AD0624" w:rsidRDefault="00E27D75" w14:paraId="01F085E4"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between staff</w:t>
      </w:r>
    </w:p>
    <w:p w:rsidRPr="00E27D75" w:rsidR="00E27D75" w:rsidP="00AD0624" w:rsidRDefault="00E27D75" w14:paraId="034D24AB" w14:textId="77777777">
      <w:pPr>
        <w:textAlignment w:val="top"/>
        <w:rPr>
          <w:rFonts w:asciiTheme="minorHAnsi" w:hAnsiTheme="minorHAnsi" w:cstheme="minorHAnsi"/>
          <w:color w:val="000000"/>
        </w:rPr>
      </w:pPr>
      <w:r w:rsidRPr="00E27D75">
        <w:rPr>
          <w:rFonts w:ascii="Symbol" w:hAnsi="Symbol" w:eastAsia="Symbol" w:cs="Symbol"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individuals or groups</w:t>
      </w:r>
    </w:p>
    <w:p w:rsidRPr="00E27D75" w:rsidR="00E27D75" w:rsidP="00E27D75" w:rsidRDefault="00E27D75" w14:paraId="41846760" w14:textId="77777777">
      <w:pPr>
        <w:shd w:val="clear" w:color="auto" w:fill="FFFFFF"/>
        <w:textAlignment w:val="top"/>
        <w:rPr>
          <w:rFonts w:ascii="Tahoma" w:hAnsi="Tahoma" w:cs="Tahoma"/>
          <w:color w:val="000000"/>
        </w:rPr>
      </w:pPr>
      <w:r w:rsidRPr="00E27D75">
        <w:rPr>
          <w:rFonts w:ascii="Tahoma" w:hAnsi="Tahoma" w:cs="Tahoma"/>
          <w:color w:val="000000"/>
        </w:rPr>
        <w:t> </w:t>
      </w:r>
    </w:p>
    <w:p w:rsidRPr="001D19CD" w:rsidR="00E27D75" w:rsidP="00E27D75" w:rsidRDefault="006361F3" w14:paraId="0F7EA1A5" w14:textId="77777777">
      <w:pPr>
        <w:shd w:val="clear" w:color="auto" w:fill="FFFFFF"/>
        <w:textAlignment w:val="top"/>
        <w:rPr>
          <w:rFonts w:asciiTheme="minorHAnsi" w:hAnsiTheme="minorHAnsi" w:cstheme="minorHAnsi"/>
          <w:b/>
          <w:sz w:val="28"/>
          <w:szCs w:val="28"/>
        </w:rPr>
      </w:pPr>
      <w:r w:rsidRPr="001D19CD">
        <w:rPr>
          <w:rFonts w:asciiTheme="minorHAnsi" w:hAnsiTheme="minorHAnsi" w:cstheme="minorHAnsi"/>
          <w:b/>
          <w:sz w:val="28"/>
          <w:szCs w:val="28"/>
          <w:bdr w:val="none" w:color="auto" w:sz="0" w:space="0" w:frame="1"/>
        </w:rPr>
        <w:t xml:space="preserve">First responses to reports of </w:t>
      </w:r>
      <w:proofErr w:type="gramStart"/>
      <w:r w:rsidRPr="001D19CD">
        <w:rPr>
          <w:rFonts w:asciiTheme="minorHAnsi" w:hAnsiTheme="minorHAnsi" w:cstheme="minorHAnsi"/>
          <w:b/>
          <w:sz w:val="28"/>
          <w:szCs w:val="28"/>
          <w:bdr w:val="none" w:color="auto" w:sz="0" w:space="0" w:frame="1"/>
        </w:rPr>
        <w:t>bullying</w:t>
      </w:r>
      <w:proofErr w:type="gramEnd"/>
    </w:p>
    <w:p w:rsidRPr="00E27D75" w:rsidR="00E27D75" w:rsidP="00E27D75" w:rsidRDefault="00E27D75" w14:paraId="080BE5A0"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Be careful in the language you use as it can be very emotive and can ‘label’ children, suggesting permanence. Instead of ‘victim’ say person (child) who is being bullied, and instead of ‘bully’ say person (child) who is using bullying behaviours/doing the bullying. In this way you are labelling behaviours and roles, not children.</w:t>
      </w:r>
    </w:p>
    <w:p w:rsidRPr="00E27D75" w:rsidR="00E27D75" w:rsidP="00E27D75" w:rsidRDefault="00E27D75" w14:paraId="4B74E4D2"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5E7B20E2"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remain calm - you are in charge</w:t>
      </w:r>
    </w:p>
    <w:p w:rsidRPr="00E27D75" w:rsidR="00E27D75" w:rsidP="00E27D75" w:rsidRDefault="00E27D75" w14:paraId="34A95AB7"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take the incident or report seriously</w:t>
      </w:r>
    </w:p>
    <w:p w:rsidRPr="00E27D75" w:rsidR="00E27D75" w:rsidP="00E27D75" w:rsidRDefault="00E27D75" w14:paraId="6009E570" w14:textId="6C9BA5F6">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 reassure the </w:t>
      </w:r>
      <w:r w:rsidR="003C5556">
        <w:rPr>
          <w:rFonts w:asciiTheme="minorHAnsi" w:hAnsiTheme="minorHAnsi" w:cstheme="minorHAnsi"/>
          <w:color w:val="000000"/>
          <w:bdr w:val="none" w:color="auto" w:sz="0" w:space="0" w:frame="1"/>
        </w:rPr>
        <w:t>pupil(s) who have encountered the bullying behaviours</w:t>
      </w:r>
    </w:p>
    <w:p w:rsidRPr="00E27D75" w:rsidR="00E27D75" w:rsidP="00E27D75" w:rsidRDefault="00E27D75" w14:paraId="76B3D40C"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find out as much as you can relating to the incident</w:t>
      </w:r>
    </w:p>
    <w:p w:rsidRPr="00E27D75" w:rsidR="00E27D75" w:rsidP="00E27D75" w:rsidRDefault="00E27D75" w14:paraId="6BDAD2CF"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w:t>
      </w:r>
      <w:proofErr w:type="gramStart"/>
      <w:r w:rsidRPr="00E27D75">
        <w:rPr>
          <w:rFonts w:asciiTheme="minorHAnsi" w:hAnsiTheme="minorHAnsi" w:cstheme="minorHAnsi"/>
          <w:color w:val="000000"/>
          <w:bdr w:val="none" w:color="auto" w:sz="0" w:space="0" w:frame="1"/>
        </w:rPr>
        <w:t>take action</w:t>
      </w:r>
      <w:proofErr w:type="gramEnd"/>
      <w:r w:rsidRPr="00E27D75">
        <w:rPr>
          <w:rFonts w:asciiTheme="minorHAnsi" w:hAnsiTheme="minorHAnsi" w:cstheme="minorHAnsi"/>
          <w:color w:val="000000"/>
          <w:bdr w:val="none" w:color="auto" w:sz="0" w:space="0" w:frame="1"/>
        </w:rPr>
        <w:t xml:space="preserve"> as quickly as possible</w:t>
      </w:r>
    </w:p>
    <w:p w:rsidRPr="00E27D75" w:rsidR="00E27D75" w:rsidP="00E27D75" w:rsidRDefault="00E27D75" w14:paraId="44D6322E" w14:textId="761178C8">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w:t>
      </w:r>
      <w:r w:rsidR="00A73C72">
        <w:rPr>
          <w:rFonts w:asciiTheme="minorHAnsi" w:hAnsiTheme="minorHAnsi" w:cstheme="minorHAnsi"/>
          <w:color w:val="000000"/>
          <w:bdr w:val="none" w:color="auto" w:sz="0" w:space="0" w:frame="1"/>
        </w:rPr>
        <w:t xml:space="preserve">consider </w:t>
      </w:r>
      <w:r w:rsidRPr="00E27D75">
        <w:rPr>
          <w:rFonts w:asciiTheme="minorHAnsi" w:hAnsiTheme="minorHAnsi" w:cstheme="minorHAnsi"/>
          <w:color w:val="000000"/>
          <w:bdr w:val="none" w:color="auto" w:sz="0" w:space="0" w:frame="1"/>
        </w:rPr>
        <w:t>whether action needs to be private or public</w:t>
      </w:r>
    </w:p>
    <w:p w:rsidRPr="00E27D75" w:rsidR="00E27D75" w:rsidP="00E27D75" w:rsidRDefault="00E27D75" w14:paraId="684FE69A"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should other adults be informed?</w:t>
      </w:r>
    </w:p>
    <w:p w:rsidRPr="00E27D75" w:rsidR="00E27D75" w:rsidP="00E27D75" w:rsidRDefault="00E27D75" w14:paraId="5C4E7E41"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offer concrete help and advice to the victim/s</w:t>
      </w:r>
    </w:p>
    <w:p w:rsidRPr="00E27D75" w:rsidR="00E27D75" w:rsidP="00E27D75" w:rsidRDefault="00E27D75" w14:paraId="4A4E7B6C" w14:textId="007BC262">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 make it </w:t>
      </w:r>
      <w:r w:rsidR="00705C39">
        <w:rPr>
          <w:rFonts w:asciiTheme="minorHAnsi" w:hAnsiTheme="minorHAnsi" w:cstheme="minorHAnsi"/>
          <w:color w:val="000000"/>
          <w:bdr w:val="none" w:color="auto" w:sz="0" w:space="0" w:frame="1"/>
        </w:rPr>
        <w:t>clear</w:t>
      </w:r>
      <w:r w:rsidRPr="00E27D75">
        <w:rPr>
          <w:rFonts w:asciiTheme="minorHAnsi" w:hAnsiTheme="minorHAnsi" w:cstheme="minorHAnsi"/>
          <w:color w:val="000000"/>
          <w:bdr w:val="none" w:color="auto" w:sz="0" w:space="0" w:frame="1"/>
        </w:rPr>
        <w:t xml:space="preserve"> to the</w:t>
      </w:r>
      <w:r w:rsidR="00A73C72">
        <w:rPr>
          <w:rFonts w:asciiTheme="minorHAnsi" w:hAnsiTheme="minorHAnsi" w:cstheme="minorHAnsi"/>
          <w:color w:val="000000"/>
          <w:bdr w:val="none" w:color="auto" w:sz="0" w:space="0" w:frame="1"/>
        </w:rPr>
        <w:t xml:space="preserve"> child demonstrating </w:t>
      </w:r>
      <w:r w:rsidRPr="00E27D75">
        <w:rPr>
          <w:rFonts w:asciiTheme="minorHAnsi" w:hAnsiTheme="minorHAnsi" w:cstheme="minorHAnsi"/>
          <w:color w:val="000000"/>
          <w:bdr w:val="none" w:color="auto" w:sz="0" w:space="0" w:frame="1"/>
        </w:rPr>
        <w:t>bully</w:t>
      </w:r>
      <w:r w:rsidR="00A73C72">
        <w:rPr>
          <w:rFonts w:asciiTheme="minorHAnsi" w:hAnsiTheme="minorHAnsi" w:cstheme="minorHAnsi"/>
          <w:color w:val="000000"/>
          <w:bdr w:val="none" w:color="auto" w:sz="0" w:space="0" w:frame="1"/>
        </w:rPr>
        <w:t>ing behaviours</w:t>
      </w:r>
      <w:r w:rsidRPr="00E27D75">
        <w:rPr>
          <w:rFonts w:asciiTheme="minorHAnsi" w:hAnsiTheme="minorHAnsi" w:cstheme="minorHAnsi"/>
          <w:color w:val="000000"/>
          <w:bdr w:val="none" w:color="auto" w:sz="0" w:space="0" w:frame="1"/>
        </w:rPr>
        <w:t xml:space="preserve"> that you disapprove</w:t>
      </w:r>
    </w:p>
    <w:p w:rsidRPr="00E27D75" w:rsidR="00E27D75" w:rsidP="00E27D75" w:rsidRDefault="00E27D75" w14:paraId="3FE1C915" w14:textId="22A98148">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encourage the</w:t>
      </w:r>
      <w:r w:rsidR="00705C39">
        <w:rPr>
          <w:rFonts w:asciiTheme="minorHAnsi" w:hAnsiTheme="minorHAnsi" w:cstheme="minorHAnsi"/>
          <w:color w:val="000000"/>
          <w:bdr w:val="none" w:color="auto" w:sz="0" w:space="0" w:frame="1"/>
        </w:rPr>
        <w:t xml:space="preserve"> pupil using</w:t>
      </w:r>
      <w:r w:rsidRPr="00E27D75">
        <w:rPr>
          <w:rFonts w:asciiTheme="minorHAnsi" w:hAnsiTheme="minorHAnsi" w:cstheme="minorHAnsi"/>
          <w:color w:val="000000"/>
          <w:bdr w:val="none" w:color="auto" w:sz="0" w:space="0" w:frame="1"/>
        </w:rPr>
        <w:t xml:space="preserve"> bully</w:t>
      </w:r>
      <w:r w:rsidR="00F87F76">
        <w:rPr>
          <w:rFonts w:asciiTheme="minorHAnsi" w:hAnsiTheme="minorHAnsi" w:cstheme="minorHAnsi"/>
          <w:color w:val="000000"/>
          <w:bdr w:val="none" w:color="auto" w:sz="0" w:space="0" w:frame="1"/>
        </w:rPr>
        <w:t>ing behaviours</w:t>
      </w:r>
      <w:r w:rsidRPr="00E27D75">
        <w:rPr>
          <w:rFonts w:asciiTheme="minorHAnsi" w:hAnsiTheme="minorHAnsi" w:cstheme="minorHAnsi"/>
          <w:color w:val="000000"/>
          <w:bdr w:val="none" w:color="auto" w:sz="0" w:space="0" w:frame="1"/>
        </w:rPr>
        <w:t xml:space="preserve"> to see the point of view</w:t>
      </w:r>
      <w:r w:rsidR="00F87F76">
        <w:rPr>
          <w:rFonts w:asciiTheme="minorHAnsi" w:hAnsiTheme="minorHAnsi" w:cstheme="minorHAnsi"/>
          <w:color w:val="000000"/>
          <w:bdr w:val="none" w:color="auto" w:sz="0" w:space="0" w:frame="1"/>
        </w:rPr>
        <w:t xml:space="preserve"> of the pupil who has encountered bullying behaviours</w:t>
      </w:r>
    </w:p>
    <w:p w:rsidRPr="00E27D75" w:rsidR="00E27D75" w:rsidP="00E27D75" w:rsidRDefault="00E27D75" w14:paraId="53EC0537" w14:textId="4A1276CC">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w:t>
      </w:r>
      <w:r w:rsidR="00316467">
        <w:rPr>
          <w:rFonts w:asciiTheme="minorHAnsi" w:hAnsiTheme="minorHAnsi" w:cstheme="minorHAnsi"/>
          <w:color w:val="000000"/>
          <w:bdr w:val="none" w:color="auto" w:sz="0" w:space="0" w:frame="1"/>
        </w:rPr>
        <w:t>apply appropriate sanctions</w:t>
      </w:r>
      <w:r w:rsidRPr="00E27D75">
        <w:rPr>
          <w:rFonts w:asciiTheme="minorHAnsi" w:hAnsiTheme="minorHAnsi" w:cstheme="minorHAnsi"/>
          <w:color w:val="000000"/>
          <w:bdr w:val="none" w:color="auto" w:sz="0" w:space="0" w:frame="1"/>
        </w:rPr>
        <w:t xml:space="preserve"> </w:t>
      </w:r>
    </w:p>
    <w:p w:rsidRPr="00E27D75" w:rsidR="00E27D75" w:rsidP="00E27D75" w:rsidRDefault="00E27D75" w14:paraId="2090FFF9" w14:textId="6D5D8D79">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follow the school's Behaviour Policy</w:t>
      </w:r>
    </w:p>
    <w:p w:rsidRPr="00E27D75" w:rsidR="00E27D75" w:rsidP="00E27D75" w:rsidRDefault="00E27D75" w14:paraId="75B8C9FF" w14:textId="5D945B2F">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w:t>
      </w:r>
      <w:proofErr w:type="gramStart"/>
      <w:r w:rsidRPr="00E27D75">
        <w:rPr>
          <w:rFonts w:asciiTheme="minorHAnsi" w:hAnsiTheme="minorHAnsi" w:cstheme="minorHAnsi"/>
          <w:color w:val="000000"/>
          <w:bdr w:val="none" w:color="auto" w:sz="0" w:space="0" w:frame="1"/>
        </w:rPr>
        <w:t>explain clearly</w:t>
      </w:r>
      <w:proofErr w:type="gramEnd"/>
      <w:r w:rsidRPr="00E27D75">
        <w:rPr>
          <w:rFonts w:asciiTheme="minorHAnsi" w:hAnsiTheme="minorHAnsi" w:cstheme="minorHAnsi"/>
          <w:color w:val="000000"/>
          <w:bdr w:val="none" w:color="auto" w:sz="0" w:space="0" w:frame="1"/>
        </w:rPr>
        <w:t xml:space="preserve"> the </w:t>
      </w:r>
      <w:r w:rsidR="00F87F76">
        <w:rPr>
          <w:rFonts w:asciiTheme="minorHAnsi" w:hAnsiTheme="minorHAnsi" w:cstheme="minorHAnsi"/>
          <w:color w:val="000000"/>
          <w:bdr w:val="none" w:color="auto" w:sz="0" w:space="0" w:frame="1"/>
        </w:rPr>
        <w:t>sanction</w:t>
      </w:r>
      <w:r w:rsidRPr="00E27D75">
        <w:rPr>
          <w:rFonts w:asciiTheme="minorHAnsi" w:hAnsiTheme="minorHAnsi" w:cstheme="minorHAnsi"/>
          <w:color w:val="000000"/>
          <w:bdr w:val="none" w:color="auto" w:sz="0" w:space="0" w:frame="1"/>
        </w:rPr>
        <w:t xml:space="preserve"> and why.</w:t>
      </w:r>
    </w:p>
    <w:p w:rsidRPr="00E27D75" w:rsidR="00E27D75" w:rsidP="00E27D75" w:rsidRDefault="00E27D75" w14:paraId="4D2A33F9"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rPr>
        <w:t> </w:t>
      </w:r>
    </w:p>
    <w:p w:rsidRPr="00E27D75" w:rsidR="00E27D75" w:rsidP="00E27D75" w:rsidRDefault="00E27D75" w14:paraId="6718A681" w14:textId="6A957801">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When an incident </w:t>
      </w:r>
      <w:r w:rsidRPr="00E27D75" w:rsidR="00353520">
        <w:rPr>
          <w:rFonts w:asciiTheme="minorHAnsi" w:hAnsiTheme="minorHAnsi" w:cstheme="minorHAnsi"/>
          <w:color w:val="000000"/>
          <w:bdr w:val="none" w:color="auto" w:sz="0" w:space="0" w:frame="1"/>
        </w:rPr>
        <w:t>occurs,</w:t>
      </w:r>
      <w:r w:rsidRPr="00E27D75">
        <w:rPr>
          <w:rFonts w:asciiTheme="minorHAnsi" w:hAnsiTheme="minorHAnsi" w:cstheme="minorHAnsi"/>
          <w:color w:val="000000"/>
          <w:bdr w:val="none" w:color="auto" w:sz="0" w:space="0" w:frame="1"/>
        </w:rPr>
        <w:t xml:space="preserve"> all staff will:</w:t>
      </w:r>
    </w:p>
    <w:p w:rsidRPr="00E27D75" w:rsidR="00E27D75" w:rsidP="00E27D75" w:rsidRDefault="00E27D75" w14:paraId="37B894E8" w14:textId="567790BE">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 record the incident on an Incident Sheet and hand it to the Head Teacher </w:t>
      </w:r>
      <w:r w:rsidR="002B1892">
        <w:rPr>
          <w:rFonts w:asciiTheme="minorHAnsi" w:hAnsiTheme="minorHAnsi" w:cstheme="minorHAnsi"/>
          <w:color w:val="000000"/>
          <w:bdr w:val="none" w:color="auto" w:sz="0" w:space="0" w:frame="1"/>
        </w:rPr>
        <w:t>/Dep</w:t>
      </w:r>
      <w:r w:rsidR="00ED50C6">
        <w:rPr>
          <w:rFonts w:asciiTheme="minorHAnsi" w:hAnsiTheme="minorHAnsi" w:cstheme="minorHAnsi"/>
          <w:color w:val="000000"/>
          <w:bdr w:val="none" w:color="auto" w:sz="0" w:space="0" w:frame="1"/>
        </w:rPr>
        <w:t xml:space="preserve">uty Headteacher </w:t>
      </w:r>
      <w:r w:rsidRPr="00E27D75">
        <w:rPr>
          <w:rFonts w:asciiTheme="minorHAnsi" w:hAnsiTheme="minorHAnsi" w:cstheme="minorHAnsi"/>
          <w:color w:val="000000"/>
          <w:bdr w:val="none" w:color="auto" w:sz="0" w:space="0" w:frame="1"/>
        </w:rPr>
        <w:t>for inclusion</w:t>
      </w:r>
      <w:r w:rsidR="0029494A">
        <w:rPr>
          <w:rFonts w:asciiTheme="minorHAnsi" w:hAnsiTheme="minorHAnsi" w:cstheme="minorHAnsi"/>
          <w:color w:val="000000"/>
          <w:bdr w:val="none" w:color="auto" w:sz="0" w:space="0" w:frame="1"/>
        </w:rPr>
        <w:t xml:space="preserve"> on Scholar Pack.</w:t>
      </w:r>
    </w:p>
    <w:p w:rsidRPr="00E27D75" w:rsidR="00E27D75" w:rsidP="00E27D75" w:rsidRDefault="00E27D75" w14:paraId="3F354D4A" w14:textId="1BE929AB">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 Decide if you need to start a </w:t>
      </w:r>
      <w:r w:rsidR="006361F3">
        <w:rPr>
          <w:rFonts w:asciiTheme="minorHAnsi" w:hAnsiTheme="minorHAnsi" w:cstheme="minorHAnsi"/>
          <w:color w:val="000000"/>
          <w:bdr w:val="none" w:color="auto" w:sz="0" w:space="0" w:frame="1"/>
        </w:rPr>
        <w:t>support</w:t>
      </w:r>
      <w:r w:rsidR="0029494A">
        <w:rPr>
          <w:rFonts w:asciiTheme="minorHAnsi" w:hAnsiTheme="minorHAnsi" w:cstheme="minorHAnsi"/>
          <w:color w:val="000000"/>
          <w:bdr w:val="none" w:color="auto" w:sz="0" w:space="0" w:frame="1"/>
        </w:rPr>
        <w:t>/nurture</w:t>
      </w:r>
      <w:r w:rsidR="006361F3">
        <w:rPr>
          <w:rFonts w:asciiTheme="minorHAnsi" w:hAnsiTheme="minorHAnsi" w:cstheme="minorHAnsi"/>
          <w:color w:val="000000"/>
          <w:bdr w:val="none" w:color="auto" w:sz="0" w:space="0" w:frame="1"/>
        </w:rPr>
        <w:t xml:space="preserve"> group</w:t>
      </w:r>
    </w:p>
    <w:p w:rsidRPr="00E27D75" w:rsidR="00E27D75" w:rsidP="00E27D75" w:rsidRDefault="00E27D75" w14:paraId="7AE2F4E2" w14:textId="2095D6D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Make sure the incident </w:t>
      </w:r>
      <w:r w:rsidRPr="00E27D75">
        <w:rPr>
          <w:rFonts w:asciiTheme="minorHAnsi" w:hAnsiTheme="minorHAnsi" w:cstheme="minorHAnsi"/>
          <w:b/>
          <w:bCs/>
          <w:color w:val="000000"/>
          <w:bdr w:val="none" w:color="auto" w:sz="0" w:space="0" w:frame="1"/>
        </w:rPr>
        <w:t>does not </w:t>
      </w:r>
      <w:r w:rsidRPr="00E27D75">
        <w:rPr>
          <w:rFonts w:asciiTheme="minorHAnsi" w:hAnsiTheme="minorHAnsi" w:cstheme="minorHAnsi"/>
          <w:color w:val="000000"/>
          <w:bdr w:val="none" w:color="auto" w:sz="0" w:space="0" w:frame="1"/>
        </w:rPr>
        <w:t xml:space="preserve">live </w:t>
      </w:r>
      <w:r w:rsidRPr="00E27D75" w:rsidR="00C12802">
        <w:rPr>
          <w:rFonts w:asciiTheme="minorHAnsi" w:hAnsiTheme="minorHAnsi" w:cstheme="minorHAnsi"/>
          <w:color w:val="000000"/>
          <w:bdr w:val="none" w:color="auto" w:sz="0" w:space="0" w:frame="1"/>
        </w:rPr>
        <w:t>on but</w:t>
      </w:r>
      <w:r w:rsidRPr="00E27D75">
        <w:rPr>
          <w:rFonts w:asciiTheme="minorHAnsi" w:hAnsiTheme="minorHAnsi" w:cstheme="minorHAnsi"/>
          <w:color w:val="000000"/>
          <w:bdr w:val="none" w:color="auto" w:sz="0" w:space="0" w:frame="1"/>
        </w:rPr>
        <w:t xml:space="preserve"> monitor th</w:t>
      </w:r>
      <w:r w:rsidR="00D05FA3">
        <w:rPr>
          <w:rFonts w:asciiTheme="minorHAnsi" w:hAnsiTheme="minorHAnsi" w:cstheme="minorHAnsi"/>
          <w:color w:val="000000"/>
          <w:bdr w:val="none" w:color="auto" w:sz="0" w:space="0" w:frame="1"/>
        </w:rPr>
        <w:t xml:space="preserve">ose in receipt </w:t>
      </w:r>
      <w:r w:rsidR="00C12802">
        <w:rPr>
          <w:rFonts w:asciiTheme="minorHAnsi" w:hAnsiTheme="minorHAnsi" w:cstheme="minorHAnsi"/>
          <w:color w:val="000000"/>
          <w:bdr w:val="none" w:color="auto" w:sz="0" w:space="0" w:frame="1"/>
        </w:rPr>
        <w:t xml:space="preserve">of </w:t>
      </w:r>
      <w:r w:rsidR="00D05FA3">
        <w:rPr>
          <w:rFonts w:asciiTheme="minorHAnsi" w:hAnsiTheme="minorHAnsi" w:cstheme="minorHAnsi"/>
          <w:color w:val="000000"/>
          <w:bdr w:val="none" w:color="auto" w:sz="0" w:space="0" w:frame="1"/>
        </w:rPr>
        <w:t>and those demonstrating</w:t>
      </w:r>
      <w:r w:rsidRPr="00E27D75">
        <w:rPr>
          <w:rFonts w:asciiTheme="minorHAnsi" w:hAnsiTheme="minorHAnsi" w:cstheme="minorHAnsi"/>
          <w:color w:val="000000"/>
          <w:bdr w:val="none" w:color="auto" w:sz="0" w:space="0" w:frame="1"/>
        </w:rPr>
        <w:t xml:space="preserve"> bull</w:t>
      </w:r>
      <w:r w:rsidR="00C12802">
        <w:rPr>
          <w:rFonts w:asciiTheme="minorHAnsi" w:hAnsiTheme="minorHAnsi" w:cstheme="minorHAnsi"/>
          <w:color w:val="000000"/>
          <w:bdr w:val="none" w:color="auto" w:sz="0" w:space="0" w:frame="1"/>
        </w:rPr>
        <w:t>ying behaviours,</w:t>
      </w:r>
      <w:r w:rsidRPr="00E27D75">
        <w:rPr>
          <w:rFonts w:asciiTheme="minorHAnsi" w:hAnsiTheme="minorHAnsi" w:cstheme="minorHAnsi"/>
          <w:color w:val="000000"/>
          <w:bdr w:val="none" w:color="auto" w:sz="0" w:space="0" w:frame="1"/>
        </w:rPr>
        <w:t xml:space="preserve"> discretely.</w:t>
      </w:r>
    </w:p>
    <w:p w:rsidRPr="00E27D75" w:rsidR="00E27D75" w:rsidP="00E27D75" w:rsidRDefault="00E27D75" w14:paraId="6FD97C9B"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Think ahead to prevent a recurrence.</w:t>
      </w:r>
    </w:p>
    <w:p w:rsidRPr="00E27D75" w:rsidR="00E27D75" w:rsidP="00E27D75" w:rsidRDefault="00E27D75" w14:paraId="058E45EA"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Follow the "Sanctions Procedure" in the Behaviour Policy.</w:t>
      </w:r>
    </w:p>
    <w:p w:rsidR="00E27D75" w:rsidP="00E27D75" w:rsidRDefault="00E27D75" w14:paraId="3E1CE25F" w14:textId="77777777">
      <w:pPr>
        <w:shd w:val="clear" w:color="auto" w:fill="FFFFFF"/>
        <w:textAlignment w:val="top"/>
        <w:rPr>
          <w:rFonts w:ascii="Tahoma" w:hAnsi="Tahoma" w:cs="Tahoma"/>
          <w:color w:val="000000"/>
        </w:rPr>
      </w:pPr>
      <w:r w:rsidRPr="00E27D75">
        <w:rPr>
          <w:rFonts w:ascii="Tahoma" w:hAnsi="Tahoma" w:cs="Tahoma"/>
          <w:color w:val="000000"/>
        </w:rPr>
        <w:t> </w:t>
      </w:r>
    </w:p>
    <w:p w:rsidRPr="00C12802" w:rsidR="006361F3" w:rsidP="00E27D75" w:rsidRDefault="006361F3" w14:paraId="75253179" w14:textId="77777777">
      <w:pPr>
        <w:shd w:val="clear" w:color="auto" w:fill="FFFFFF"/>
        <w:textAlignment w:val="top"/>
        <w:rPr>
          <w:rFonts w:asciiTheme="minorHAnsi" w:hAnsiTheme="minorHAnsi" w:cstheme="minorHAnsi"/>
          <w:b/>
          <w:color w:val="000000"/>
          <w:sz w:val="28"/>
          <w:szCs w:val="28"/>
        </w:rPr>
      </w:pPr>
      <w:r w:rsidRPr="00C12802">
        <w:rPr>
          <w:rFonts w:asciiTheme="minorHAnsi" w:hAnsiTheme="minorHAnsi" w:cstheme="minorHAnsi"/>
          <w:b/>
          <w:color w:val="000000"/>
          <w:sz w:val="28"/>
          <w:szCs w:val="28"/>
        </w:rPr>
        <w:t xml:space="preserve">Education to help prevent </w:t>
      </w:r>
      <w:proofErr w:type="gramStart"/>
      <w:r w:rsidRPr="00C12802">
        <w:rPr>
          <w:rFonts w:asciiTheme="minorHAnsi" w:hAnsiTheme="minorHAnsi" w:cstheme="minorHAnsi"/>
          <w:b/>
          <w:color w:val="000000"/>
          <w:sz w:val="28"/>
          <w:szCs w:val="28"/>
        </w:rPr>
        <w:t>bullying</w:t>
      </w:r>
      <w:proofErr w:type="gramEnd"/>
    </w:p>
    <w:p w:rsidRPr="00E27D75" w:rsidR="00E27D75" w:rsidP="00E27D75" w:rsidRDefault="00E27D75" w14:paraId="2EE7DC6E"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27D75" w:rsidR="00E27D75" w:rsidP="00E27D75" w:rsidRDefault="00E27D75" w14:paraId="100029FA" w14:textId="494D5561">
      <w:pPr>
        <w:shd w:val="clear" w:color="auto" w:fill="FFFFFF"/>
        <w:textAlignment w:val="top"/>
        <w:rPr>
          <w:rFonts w:asciiTheme="minorHAnsi" w:hAnsiTheme="minorHAnsi" w:cstheme="minorHAnsi"/>
          <w:color w:val="000000"/>
        </w:rPr>
      </w:pPr>
      <w:r w:rsidRPr="00E27D75">
        <w:rPr>
          <w:rFonts w:asciiTheme="minorHAnsi" w:hAnsiTheme="minorHAnsi" w:cstheme="minorHAnsi"/>
          <w:bCs/>
          <w:color w:val="000000"/>
          <w:bdr w:val="none" w:color="auto" w:sz="0" w:space="0" w:frame="1"/>
        </w:rPr>
        <w:t xml:space="preserve">The school </w:t>
      </w:r>
      <w:r w:rsidRPr="006361F3" w:rsidR="006361F3">
        <w:rPr>
          <w:rFonts w:asciiTheme="minorHAnsi" w:hAnsiTheme="minorHAnsi" w:cstheme="minorHAnsi"/>
          <w:bCs/>
          <w:color w:val="000000"/>
          <w:bdr w:val="none" w:color="auto" w:sz="0" w:space="0" w:frame="1"/>
        </w:rPr>
        <w:t>PHSE scheme</w:t>
      </w:r>
      <w:r w:rsidRPr="00E27D75">
        <w:rPr>
          <w:rFonts w:asciiTheme="minorHAnsi" w:hAnsiTheme="minorHAnsi" w:cstheme="minorHAnsi"/>
          <w:bCs/>
          <w:color w:val="000000"/>
          <w:bdr w:val="none" w:color="auto" w:sz="0" w:space="0" w:frame="1"/>
        </w:rPr>
        <w:t> </w:t>
      </w:r>
      <w:r w:rsidRPr="00E27D75">
        <w:rPr>
          <w:rFonts w:asciiTheme="minorHAnsi" w:hAnsiTheme="minorHAnsi" w:cstheme="minorHAnsi"/>
          <w:color w:val="000000"/>
          <w:bdr w:val="none" w:color="auto" w:sz="0" w:space="0" w:frame="1"/>
        </w:rPr>
        <w:t xml:space="preserve">contains strategies which encourage children away from bullying </w:t>
      </w:r>
      <w:r w:rsidR="001C0F06">
        <w:rPr>
          <w:rFonts w:asciiTheme="minorHAnsi" w:hAnsiTheme="minorHAnsi" w:cstheme="minorHAnsi"/>
          <w:color w:val="000000"/>
          <w:bdr w:val="none" w:color="auto" w:sz="0" w:space="0" w:frame="1"/>
        </w:rPr>
        <w:t xml:space="preserve">behaviours </w:t>
      </w:r>
      <w:r w:rsidRPr="00E27D75">
        <w:rPr>
          <w:rFonts w:asciiTheme="minorHAnsi" w:hAnsiTheme="minorHAnsi" w:cstheme="minorHAnsi"/>
          <w:color w:val="000000"/>
          <w:bdr w:val="none" w:color="auto" w:sz="0" w:space="0" w:frame="1"/>
        </w:rPr>
        <w:t xml:space="preserve">i.e. it promotes co-operation, </w:t>
      </w:r>
      <w:r w:rsidRPr="00E27D75" w:rsidR="00ED50C6">
        <w:rPr>
          <w:rFonts w:asciiTheme="minorHAnsi" w:hAnsiTheme="minorHAnsi" w:cstheme="minorHAnsi"/>
          <w:color w:val="000000"/>
          <w:bdr w:val="none" w:color="auto" w:sz="0" w:space="0" w:frame="1"/>
        </w:rPr>
        <w:t>helpfulness,</w:t>
      </w:r>
      <w:r w:rsidRPr="00E27D75">
        <w:rPr>
          <w:rFonts w:asciiTheme="minorHAnsi" w:hAnsiTheme="minorHAnsi" w:cstheme="minorHAnsi"/>
          <w:color w:val="000000"/>
          <w:bdr w:val="none" w:color="auto" w:sz="0" w:space="0" w:frame="1"/>
        </w:rPr>
        <w:t xml:space="preserve"> and consideration for others.</w:t>
      </w:r>
    </w:p>
    <w:p w:rsidRPr="00E27D75" w:rsidR="00E27D75" w:rsidP="00E27D75" w:rsidRDefault="00E27D75" w14:paraId="71571044"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27D75" w:rsidR="00E27D75" w:rsidP="00E27D75" w:rsidRDefault="006361F3" w14:paraId="3418069A" w14:textId="624183F8">
      <w:pPr>
        <w:shd w:val="clear" w:color="auto" w:fill="FFFFFF"/>
        <w:textAlignment w:val="top"/>
        <w:rPr>
          <w:rFonts w:asciiTheme="minorHAnsi" w:hAnsiTheme="minorHAnsi" w:cstheme="minorHAnsi"/>
          <w:color w:val="000000"/>
        </w:rPr>
      </w:pPr>
      <w:r w:rsidRPr="006361F3">
        <w:rPr>
          <w:rFonts w:asciiTheme="minorHAnsi" w:hAnsiTheme="minorHAnsi" w:cstheme="minorHAnsi"/>
          <w:b/>
          <w:bCs/>
          <w:color w:val="000000"/>
          <w:bdr w:val="none" w:color="auto" w:sz="0" w:space="0" w:frame="1"/>
        </w:rPr>
        <w:t xml:space="preserve">Collective Worship - </w:t>
      </w:r>
      <w:r w:rsidRPr="00E27D75" w:rsidR="00E27D75">
        <w:rPr>
          <w:rFonts w:asciiTheme="minorHAnsi" w:hAnsiTheme="minorHAnsi" w:cstheme="minorHAnsi"/>
          <w:color w:val="000000"/>
          <w:bdr w:val="none" w:color="auto" w:sz="0" w:space="0" w:frame="1"/>
        </w:rPr>
        <w:t>Our British Values</w:t>
      </w:r>
      <w:r w:rsidRPr="006361F3">
        <w:rPr>
          <w:rFonts w:asciiTheme="minorHAnsi" w:hAnsiTheme="minorHAnsi" w:cstheme="minorHAnsi"/>
          <w:color w:val="000000"/>
          <w:bdr w:val="none" w:color="auto" w:sz="0" w:space="0" w:frame="1"/>
        </w:rPr>
        <w:t xml:space="preserve">, Church School Values, Picture News, Fruit of the Spirit, and Bible stories </w:t>
      </w:r>
      <w:r>
        <w:rPr>
          <w:rFonts w:asciiTheme="minorHAnsi" w:hAnsiTheme="minorHAnsi" w:cstheme="minorHAnsi"/>
          <w:color w:val="000000"/>
          <w:bdr w:val="none" w:color="auto" w:sz="0" w:space="0" w:frame="1"/>
        </w:rPr>
        <w:t xml:space="preserve">within Collective Worship </w:t>
      </w:r>
      <w:r w:rsidRPr="006361F3">
        <w:rPr>
          <w:rFonts w:asciiTheme="minorHAnsi" w:hAnsiTheme="minorHAnsi" w:cstheme="minorHAnsi"/>
          <w:color w:val="000000"/>
          <w:bdr w:val="none" w:color="auto" w:sz="0" w:space="0" w:frame="1"/>
        </w:rPr>
        <w:t xml:space="preserve">all help to support our aims </w:t>
      </w:r>
      <w:r>
        <w:rPr>
          <w:rFonts w:asciiTheme="minorHAnsi" w:hAnsiTheme="minorHAnsi" w:cstheme="minorHAnsi"/>
          <w:color w:val="000000"/>
          <w:bdr w:val="none" w:color="auto" w:sz="0" w:space="0" w:frame="1"/>
        </w:rPr>
        <w:t>for</w:t>
      </w:r>
      <w:r w:rsidRPr="006361F3">
        <w:rPr>
          <w:rFonts w:asciiTheme="minorHAnsi" w:hAnsiTheme="minorHAnsi" w:cstheme="minorHAnsi"/>
          <w:color w:val="000000"/>
          <w:bdr w:val="none" w:color="auto" w:sz="0" w:space="0" w:frame="1"/>
        </w:rPr>
        <w:t xml:space="preserve"> our children </w:t>
      </w:r>
      <w:r w:rsidR="004E6E9D">
        <w:rPr>
          <w:rFonts w:asciiTheme="minorHAnsi" w:hAnsiTheme="minorHAnsi" w:cstheme="minorHAnsi"/>
          <w:color w:val="000000"/>
          <w:bdr w:val="none" w:color="auto" w:sz="0" w:space="0" w:frame="1"/>
        </w:rPr>
        <w:t xml:space="preserve">to </w:t>
      </w:r>
      <w:r w:rsidRPr="006361F3">
        <w:rPr>
          <w:rFonts w:asciiTheme="minorHAnsi" w:hAnsiTheme="minorHAnsi" w:cstheme="minorHAnsi"/>
          <w:color w:val="000000"/>
          <w:bdr w:val="none" w:color="auto" w:sz="0" w:space="0" w:frame="1"/>
        </w:rPr>
        <w:t>understand kindness, caring, tolerance and respect for others.</w:t>
      </w:r>
    </w:p>
    <w:p w:rsidRPr="00E27D75" w:rsidR="00E27D75" w:rsidP="00E27D75" w:rsidRDefault="00E27D75" w14:paraId="18C20C34" w14:textId="77777777">
      <w:pPr>
        <w:shd w:val="clear" w:color="auto" w:fill="FFFFFF"/>
        <w:textAlignment w:val="top"/>
        <w:rPr>
          <w:rFonts w:ascii="Tahoma" w:hAnsi="Tahoma" w:cs="Tahoma"/>
          <w:color w:val="000000"/>
        </w:rPr>
      </w:pPr>
      <w:r w:rsidRPr="00E27D75">
        <w:rPr>
          <w:rFonts w:ascii="Tahoma" w:hAnsi="Tahoma" w:cs="Tahoma"/>
          <w:color w:val="000000"/>
        </w:rPr>
        <w:t> </w:t>
      </w:r>
    </w:p>
    <w:p w:rsidRPr="004E6E9D" w:rsidR="00035D6C" w:rsidP="00E27D75" w:rsidRDefault="00035D6C" w14:paraId="7A842A7B" w14:textId="3E435404">
      <w:pPr>
        <w:shd w:val="clear" w:color="auto" w:fill="FFFFFF"/>
        <w:textAlignment w:val="top"/>
        <w:rPr>
          <w:rFonts w:ascii="Tahoma" w:hAnsi="Tahoma" w:cs="Tahoma"/>
          <w:color w:val="000000"/>
        </w:rPr>
      </w:pPr>
    </w:p>
    <w:p w:rsidRPr="00E27D75" w:rsidR="00E27D75" w:rsidP="00E27D75" w:rsidRDefault="00E27D75" w14:paraId="2380B96F" w14:textId="25F6721B">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Reactive programmes for vulnerable groups or groups involved in bullying.</w:t>
      </w:r>
    </w:p>
    <w:p w:rsidRPr="00E27D75" w:rsidR="00E27D75" w:rsidP="00E27D75" w:rsidRDefault="00E27D75" w14:paraId="1C56A45A"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For example:</w:t>
      </w:r>
    </w:p>
    <w:p w:rsidRPr="00E27D75" w:rsidR="00E27D75" w:rsidP="00E27D75" w:rsidRDefault="00E27D75" w14:paraId="42EBE00B" w14:textId="77777777">
      <w:pPr>
        <w:shd w:val="clear" w:color="auto" w:fill="FFFFFF"/>
        <w:textAlignment w:val="top"/>
        <w:rPr>
          <w:rFonts w:asciiTheme="minorHAnsi" w:hAnsiTheme="minorHAnsi" w:cstheme="minorHAnsi"/>
          <w:color w:val="000000"/>
        </w:rPr>
      </w:pPr>
      <w:r w:rsidRPr="00E27D75">
        <w:rPr>
          <w:rFonts w:ascii="Wingdings" w:hAnsi="Wingdings" w:eastAsia="Wingdings" w:cs="Wingding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Restorative Justice</w:t>
      </w:r>
    </w:p>
    <w:p w:rsidRPr="00E27D75" w:rsidR="00E27D75" w:rsidP="00E27D75" w:rsidRDefault="00E27D75" w14:paraId="6DFEED8B" w14:textId="77777777">
      <w:pPr>
        <w:shd w:val="clear" w:color="auto" w:fill="FFFFFF"/>
        <w:textAlignment w:val="top"/>
        <w:rPr>
          <w:rFonts w:asciiTheme="minorHAnsi" w:hAnsiTheme="minorHAnsi" w:cstheme="minorHAnsi"/>
          <w:color w:val="000000"/>
        </w:rPr>
      </w:pPr>
      <w:r w:rsidRPr="00E27D75">
        <w:rPr>
          <w:rFonts w:ascii="Wingdings" w:hAnsi="Wingdings" w:eastAsia="Wingdings" w:cs="Wingding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Counselling and/or Mediation schemes</w:t>
      </w:r>
    </w:p>
    <w:p w:rsidRPr="00E27D75" w:rsidR="00E27D75" w:rsidP="00E27D75" w:rsidRDefault="00E27D75" w14:paraId="67EBEEBF" w14:textId="77777777">
      <w:pPr>
        <w:shd w:val="clear" w:color="auto" w:fill="FFFFFF"/>
        <w:textAlignment w:val="top"/>
        <w:rPr>
          <w:rFonts w:asciiTheme="minorHAnsi" w:hAnsiTheme="minorHAnsi" w:cstheme="minorHAnsi"/>
          <w:color w:val="000000"/>
        </w:rPr>
      </w:pPr>
      <w:r w:rsidRPr="00E27D75">
        <w:rPr>
          <w:rFonts w:ascii="Wingdings" w:hAnsi="Wingdings" w:eastAsia="Wingdings" w:cs="Wingding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Small group work</w:t>
      </w:r>
    </w:p>
    <w:p w:rsidRPr="00035D6C" w:rsidR="00E27D75" w:rsidP="00E27D75" w:rsidRDefault="00E27D75" w14:paraId="6132FBF6" w14:textId="77777777">
      <w:pPr>
        <w:shd w:val="clear" w:color="auto" w:fill="FFFFFF"/>
        <w:textAlignment w:val="top"/>
        <w:rPr>
          <w:rFonts w:ascii="Tahoma" w:hAnsi="Tahoma" w:cs="Tahoma"/>
          <w:color w:val="000000"/>
        </w:rPr>
      </w:pPr>
      <w:r w:rsidRPr="00035D6C">
        <w:rPr>
          <w:rFonts w:ascii="Tahoma" w:hAnsi="Tahoma" w:cs="Tahoma"/>
          <w:color w:val="000000"/>
        </w:rPr>
        <w:t> </w:t>
      </w:r>
    </w:p>
    <w:p w:rsidRPr="00035D6C" w:rsidR="00E27D75" w:rsidP="00E27D75" w:rsidRDefault="00E27D75" w14:paraId="7BF8FFC1" w14:textId="10CE7EF8">
      <w:pPr>
        <w:shd w:val="clear" w:color="auto" w:fill="FFFFFF"/>
        <w:textAlignment w:val="top"/>
        <w:rPr>
          <w:rFonts w:asciiTheme="minorHAnsi" w:hAnsiTheme="minorHAnsi" w:cstheme="minorHAnsi"/>
          <w:color w:val="000000"/>
        </w:rPr>
      </w:pPr>
      <w:r w:rsidRPr="00035D6C">
        <w:rPr>
          <w:rFonts w:asciiTheme="minorHAnsi" w:hAnsiTheme="minorHAnsi" w:cstheme="minorHAnsi"/>
          <w:color w:val="000000"/>
          <w:bdr w:val="none" w:color="auto" w:sz="0" w:space="0" w:frame="1"/>
        </w:rPr>
        <w:t>Specific initiatives for identified groups such as young people whose first language is not English, students</w:t>
      </w:r>
      <w:r w:rsidR="00035D6C">
        <w:rPr>
          <w:rFonts w:asciiTheme="minorHAnsi" w:hAnsiTheme="minorHAnsi" w:cstheme="minorHAnsi"/>
          <w:color w:val="000000"/>
          <w:bdr w:val="none" w:color="auto" w:sz="0" w:space="0" w:frame="1"/>
        </w:rPr>
        <w:t xml:space="preserve"> with SEND</w:t>
      </w:r>
      <w:r w:rsidRPr="00035D6C">
        <w:rPr>
          <w:rFonts w:asciiTheme="minorHAnsi" w:hAnsiTheme="minorHAnsi" w:cstheme="minorHAnsi"/>
          <w:color w:val="000000"/>
          <w:bdr w:val="none" w:color="auto" w:sz="0" w:space="0" w:frame="1"/>
        </w:rPr>
        <w:t>, children who have been bullied or are displaying bullying behaviour.</w:t>
      </w:r>
    </w:p>
    <w:p w:rsidRPr="00E27D75" w:rsidR="00E27D75" w:rsidP="00E27D75" w:rsidRDefault="00E27D75" w14:paraId="1A7884D4"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27D75" w:rsidR="00E27D75" w:rsidP="00E27D75" w:rsidRDefault="00E27D75" w14:paraId="1C8C7A48"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Support for parents/</w:t>
      </w:r>
      <w:proofErr w:type="gramStart"/>
      <w:r w:rsidRPr="00E27D75">
        <w:rPr>
          <w:rFonts w:asciiTheme="minorHAnsi" w:hAnsiTheme="minorHAnsi" w:cstheme="minorHAnsi"/>
          <w:color w:val="000000"/>
          <w:bdr w:val="none" w:color="auto" w:sz="0" w:space="0" w:frame="1"/>
        </w:rPr>
        <w:t>carers</w:t>
      </w:r>
      <w:proofErr w:type="gramEnd"/>
    </w:p>
    <w:p w:rsidRPr="00035D6C" w:rsidR="00E27D75" w:rsidP="00035D6C" w:rsidRDefault="00E27D75" w14:paraId="543BD7A6" w14:textId="4CEAAAC1">
      <w:pPr>
        <w:pStyle w:val="ListParagraph"/>
        <w:numPr>
          <w:ilvl w:val="0"/>
          <w:numId w:val="25"/>
        </w:numPr>
        <w:shd w:val="clear" w:color="auto" w:fill="FFFFFF"/>
        <w:textAlignment w:val="top"/>
        <w:rPr>
          <w:rFonts w:asciiTheme="minorHAnsi" w:hAnsiTheme="minorHAnsi" w:cstheme="minorHAnsi"/>
          <w:color w:val="000000"/>
        </w:rPr>
      </w:pPr>
      <w:r w:rsidRPr="00035D6C">
        <w:rPr>
          <w:rFonts w:asciiTheme="minorHAnsi" w:hAnsiTheme="minorHAnsi" w:cstheme="minorHAnsi"/>
          <w:color w:val="000000"/>
          <w:bdr w:val="none" w:color="auto" w:sz="0" w:space="0" w:frame="1"/>
        </w:rPr>
        <w:t>Parent</w:t>
      </w:r>
      <w:r w:rsidR="00D1269D">
        <w:rPr>
          <w:rFonts w:asciiTheme="minorHAnsi" w:hAnsiTheme="minorHAnsi" w:cstheme="minorHAnsi"/>
          <w:color w:val="000000"/>
          <w:bdr w:val="none" w:color="auto" w:sz="0" w:space="0" w:frame="1"/>
        </w:rPr>
        <w:t>/carer</w:t>
      </w:r>
      <w:r w:rsidRPr="00035D6C">
        <w:rPr>
          <w:rFonts w:asciiTheme="minorHAnsi" w:hAnsiTheme="minorHAnsi" w:cstheme="minorHAnsi"/>
          <w:color w:val="000000"/>
          <w:bdr w:val="none" w:color="auto" w:sz="0" w:space="0" w:frame="1"/>
        </w:rPr>
        <w:t xml:space="preserve"> groups</w:t>
      </w:r>
    </w:p>
    <w:p w:rsidRPr="00035D6C" w:rsidR="00E27D75" w:rsidP="00035D6C" w:rsidRDefault="00E27D75" w14:paraId="16CCDDB0" w14:textId="799C2A4F">
      <w:pPr>
        <w:pStyle w:val="ListParagraph"/>
        <w:numPr>
          <w:ilvl w:val="0"/>
          <w:numId w:val="25"/>
        </w:numPr>
        <w:shd w:val="clear" w:color="auto" w:fill="FFFFFF"/>
        <w:textAlignment w:val="top"/>
        <w:rPr>
          <w:rFonts w:asciiTheme="minorHAnsi" w:hAnsiTheme="minorHAnsi" w:cstheme="minorHAnsi"/>
          <w:color w:val="000000"/>
        </w:rPr>
      </w:pPr>
      <w:r w:rsidRPr="00035D6C">
        <w:rPr>
          <w:rFonts w:asciiTheme="minorHAnsi" w:hAnsiTheme="minorHAnsi" w:cstheme="minorHAnsi"/>
          <w:color w:val="000000"/>
          <w:bdr w:val="none" w:color="auto" w:sz="0" w:space="0" w:frame="1"/>
        </w:rPr>
        <w:t>Parent</w:t>
      </w:r>
      <w:r w:rsidR="00D1269D">
        <w:rPr>
          <w:rFonts w:asciiTheme="minorHAnsi" w:hAnsiTheme="minorHAnsi" w:cstheme="minorHAnsi"/>
          <w:color w:val="000000"/>
          <w:bdr w:val="none" w:color="auto" w:sz="0" w:space="0" w:frame="1"/>
        </w:rPr>
        <w:t>/carer</w:t>
      </w:r>
      <w:r w:rsidRPr="00035D6C">
        <w:rPr>
          <w:rFonts w:asciiTheme="minorHAnsi" w:hAnsiTheme="minorHAnsi" w:cstheme="minorHAnsi"/>
          <w:color w:val="000000"/>
          <w:bdr w:val="none" w:color="auto" w:sz="0" w:space="0" w:frame="1"/>
        </w:rPr>
        <w:t xml:space="preserve"> information events/ information-on the school website</w:t>
      </w:r>
    </w:p>
    <w:p w:rsidRPr="00E27D75" w:rsidR="00E27D75" w:rsidP="00E27D75" w:rsidRDefault="00E27D75" w14:paraId="4C616F5F" w14:textId="77777777">
      <w:pPr>
        <w:shd w:val="clear" w:color="auto" w:fill="FFFFFF"/>
        <w:textAlignment w:val="top"/>
        <w:rPr>
          <w:rFonts w:ascii="Tahoma" w:hAnsi="Tahoma" w:cs="Tahoma"/>
          <w:color w:val="000000"/>
        </w:rPr>
      </w:pPr>
      <w:r w:rsidRPr="00E27D75">
        <w:rPr>
          <w:rFonts w:ascii="Tahoma" w:hAnsi="Tahoma" w:cs="Tahoma"/>
          <w:color w:val="000000"/>
        </w:rPr>
        <w:t> </w:t>
      </w:r>
    </w:p>
    <w:p w:rsidRPr="00E27D75" w:rsidR="00E27D75" w:rsidP="00E27D75" w:rsidRDefault="00E27D75" w14:paraId="50FA5F76" w14:textId="77777777">
      <w:pPr>
        <w:shd w:val="clear" w:color="auto" w:fill="FFFFFF"/>
        <w:textAlignment w:val="top"/>
        <w:rPr>
          <w:rFonts w:asciiTheme="minorHAnsi" w:hAnsiTheme="minorHAnsi" w:cstheme="minorHAnsi"/>
          <w:color w:val="000000"/>
        </w:rPr>
      </w:pPr>
      <w:r w:rsidRPr="00E27D75">
        <w:rPr>
          <w:rFonts w:asciiTheme="minorHAnsi" w:hAnsiTheme="minorHAnsi" w:cstheme="minorHAnsi"/>
          <w:color w:val="000000"/>
          <w:bdr w:val="none" w:color="auto" w:sz="0" w:space="0" w:frame="1"/>
        </w:rPr>
        <w:t xml:space="preserve">Support for all school </w:t>
      </w:r>
      <w:proofErr w:type="gramStart"/>
      <w:r w:rsidRPr="00E27D75">
        <w:rPr>
          <w:rFonts w:asciiTheme="minorHAnsi" w:hAnsiTheme="minorHAnsi" w:cstheme="minorHAnsi"/>
          <w:color w:val="000000"/>
          <w:bdr w:val="none" w:color="auto" w:sz="0" w:space="0" w:frame="1"/>
        </w:rPr>
        <w:t>staff</w:t>
      </w:r>
      <w:proofErr w:type="gramEnd"/>
    </w:p>
    <w:p w:rsidRPr="00E27D75" w:rsidR="00E27D75" w:rsidP="00E27D75" w:rsidRDefault="00E27D75" w14:paraId="302D0471" w14:textId="77777777">
      <w:pPr>
        <w:shd w:val="clear" w:color="auto" w:fill="FFFFFF"/>
        <w:textAlignment w:val="top"/>
        <w:rPr>
          <w:rFonts w:asciiTheme="minorHAnsi" w:hAnsiTheme="minorHAnsi" w:cstheme="minorHAnsi"/>
          <w:color w:val="000000"/>
        </w:rPr>
      </w:pPr>
      <w:r w:rsidRPr="00E27D75">
        <w:rPr>
          <w:rFonts w:ascii="Wingdings" w:hAnsi="Wingdings" w:eastAsia="Wingdings" w:cs="Wingding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Staff training and development for all staff including those involved in lunchtime and before and after school </w:t>
      </w:r>
      <w:proofErr w:type="gramStart"/>
      <w:r w:rsidRPr="00E27D75">
        <w:rPr>
          <w:rFonts w:asciiTheme="minorHAnsi" w:hAnsiTheme="minorHAnsi" w:cstheme="minorHAnsi"/>
          <w:color w:val="000000"/>
          <w:bdr w:val="none" w:color="auto" w:sz="0" w:space="0" w:frame="1"/>
        </w:rPr>
        <w:t>activities</w:t>
      </w:r>
      <w:proofErr w:type="gramEnd"/>
    </w:p>
    <w:p w:rsidRPr="00E27D75" w:rsidR="00E27D75" w:rsidP="00E27D75" w:rsidRDefault="00E27D75" w14:paraId="4A101CF8" w14:textId="77777777">
      <w:pPr>
        <w:shd w:val="clear" w:color="auto" w:fill="FFFFFF"/>
        <w:textAlignment w:val="top"/>
        <w:rPr>
          <w:rFonts w:asciiTheme="minorHAnsi" w:hAnsiTheme="minorHAnsi" w:cstheme="minorHAnsi"/>
          <w:color w:val="000000"/>
        </w:rPr>
      </w:pPr>
      <w:r w:rsidRPr="00E27D75">
        <w:rPr>
          <w:rFonts w:ascii="Wingdings" w:hAnsi="Wingdings" w:eastAsia="Wingdings" w:cs="Wingdings" w:asciiTheme="minorHAnsi" w:hAnsiTheme="minorHAnsi" w:cstheme="minorHAnsi"/>
          <w:color w:val="000000"/>
          <w:bdr w:val="none" w:color="auto" w:sz="0" w:space="0" w:frame="1"/>
        </w:rPr>
        <w:t>§</w:t>
      </w:r>
      <w:r w:rsidRPr="00E27D75">
        <w:rPr>
          <w:rFonts w:asciiTheme="minorHAnsi" w:hAnsiTheme="minorHAnsi" w:cstheme="minorHAnsi"/>
          <w:color w:val="000000"/>
          <w:bdr w:val="none" w:color="auto" w:sz="0" w:space="0" w:frame="1"/>
        </w:rPr>
        <w:t xml:space="preserve"> Encouraging all staff to model expected </w:t>
      </w:r>
      <w:proofErr w:type="gramStart"/>
      <w:r w:rsidRPr="00E27D75">
        <w:rPr>
          <w:rFonts w:asciiTheme="minorHAnsi" w:hAnsiTheme="minorHAnsi" w:cstheme="minorHAnsi"/>
          <w:color w:val="000000"/>
          <w:bdr w:val="none" w:color="auto" w:sz="0" w:space="0" w:frame="1"/>
        </w:rPr>
        <w:t>behaviour</w:t>
      </w:r>
      <w:proofErr w:type="gramEnd"/>
    </w:p>
    <w:p w:rsidRPr="00E27D75" w:rsidR="00E27D75" w:rsidP="00E27D75" w:rsidRDefault="00E27D75" w14:paraId="67343F97" w14:textId="77777777">
      <w:pPr>
        <w:shd w:val="clear" w:color="auto" w:fill="FFFFFF"/>
        <w:textAlignment w:val="top"/>
        <w:rPr>
          <w:rFonts w:ascii="Tahoma" w:hAnsi="Tahoma" w:cs="Tahoma"/>
          <w:color w:val="000000"/>
        </w:rPr>
      </w:pPr>
      <w:r w:rsidRPr="00E27D75">
        <w:rPr>
          <w:rFonts w:ascii="Tahoma" w:hAnsi="Tahoma" w:cs="Tahoma"/>
          <w:color w:val="000000"/>
        </w:rPr>
        <w:t> </w:t>
      </w:r>
    </w:p>
    <w:p w:rsidRPr="00D1269D" w:rsidR="00E27D75" w:rsidP="00E27D75" w:rsidRDefault="00E27D75" w14:paraId="5A787A77" w14:textId="77777777">
      <w:pPr>
        <w:shd w:val="clear" w:color="auto" w:fill="FFFFFF"/>
        <w:textAlignment w:val="top"/>
        <w:rPr>
          <w:rFonts w:asciiTheme="minorHAnsi" w:hAnsiTheme="minorHAnsi" w:cstheme="minorHAnsi"/>
          <w:b/>
          <w:sz w:val="28"/>
          <w:szCs w:val="28"/>
        </w:rPr>
      </w:pPr>
      <w:r w:rsidRPr="00D1269D">
        <w:rPr>
          <w:rFonts w:asciiTheme="minorHAnsi" w:hAnsiTheme="minorHAnsi" w:cstheme="minorHAnsi"/>
          <w:b/>
          <w:sz w:val="28"/>
          <w:szCs w:val="28"/>
          <w:bdr w:val="none" w:color="auto" w:sz="0" w:space="0" w:frame="1"/>
        </w:rPr>
        <w:t>Bullying is a whole school issue.</w:t>
      </w:r>
    </w:p>
    <w:p w:rsidRPr="00E27D75" w:rsidR="00E27D75" w:rsidP="00E27D75" w:rsidRDefault="00E27D75" w14:paraId="5AFF15AC" w14:textId="0D674411">
      <w:pPr>
        <w:shd w:val="clear" w:color="auto" w:fill="FFFFFF"/>
        <w:textAlignment w:val="top"/>
        <w:rPr>
          <w:rFonts w:asciiTheme="minorHAnsi" w:hAnsiTheme="minorHAnsi" w:cstheme="minorHAnsi"/>
        </w:rPr>
      </w:pPr>
      <w:r w:rsidRPr="00E27D75">
        <w:rPr>
          <w:rFonts w:asciiTheme="minorHAnsi" w:hAnsiTheme="minorHAnsi" w:cstheme="minorHAnsi"/>
          <w:bdr w:val="none" w:color="auto" w:sz="0" w:space="0" w:frame="1"/>
        </w:rPr>
        <w:t xml:space="preserve">By involving </w:t>
      </w:r>
      <w:r w:rsidR="008E60EA">
        <w:rPr>
          <w:rFonts w:asciiTheme="minorHAnsi" w:hAnsiTheme="minorHAnsi" w:cstheme="minorHAnsi"/>
          <w:bdr w:val="none" w:color="auto" w:sz="0" w:space="0" w:frame="1"/>
        </w:rPr>
        <w:t>g</w:t>
      </w:r>
      <w:r w:rsidRPr="00E27D75">
        <w:rPr>
          <w:rFonts w:asciiTheme="minorHAnsi" w:hAnsiTheme="minorHAnsi" w:cstheme="minorHAnsi"/>
          <w:bdr w:val="none" w:color="auto" w:sz="0" w:space="0" w:frame="1"/>
        </w:rPr>
        <w:t xml:space="preserve">overnors, </w:t>
      </w:r>
      <w:r w:rsidR="008E60EA">
        <w:rPr>
          <w:rFonts w:asciiTheme="minorHAnsi" w:hAnsiTheme="minorHAnsi" w:cstheme="minorHAnsi"/>
          <w:bdr w:val="none" w:color="auto" w:sz="0" w:space="0" w:frame="1"/>
        </w:rPr>
        <w:t>t</w:t>
      </w:r>
      <w:r w:rsidRPr="00E27D75">
        <w:rPr>
          <w:rFonts w:asciiTheme="minorHAnsi" w:hAnsiTheme="minorHAnsi" w:cstheme="minorHAnsi"/>
          <w:bdr w:val="none" w:color="auto" w:sz="0" w:space="0" w:frame="1"/>
        </w:rPr>
        <w:t xml:space="preserve">eachers, </w:t>
      </w:r>
      <w:r w:rsidR="008E60EA">
        <w:rPr>
          <w:rFonts w:asciiTheme="minorHAnsi" w:hAnsiTheme="minorHAnsi" w:cstheme="minorHAnsi"/>
          <w:bdr w:val="none" w:color="auto" w:sz="0" w:space="0" w:frame="1"/>
        </w:rPr>
        <w:t>s</w:t>
      </w:r>
      <w:r w:rsidRPr="00E27D75">
        <w:rPr>
          <w:rFonts w:asciiTheme="minorHAnsi" w:hAnsiTheme="minorHAnsi" w:cstheme="minorHAnsi"/>
          <w:bdr w:val="none" w:color="auto" w:sz="0" w:space="0" w:frame="1"/>
        </w:rPr>
        <w:t xml:space="preserve">upport </w:t>
      </w:r>
      <w:r w:rsidR="008E60EA">
        <w:rPr>
          <w:rFonts w:asciiTheme="minorHAnsi" w:hAnsiTheme="minorHAnsi" w:cstheme="minorHAnsi"/>
          <w:bdr w:val="none" w:color="auto" w:sz="0" w:space="0" w:frame="1"/>
        </w:rPr>
        <w:t>s</w:t>
      </w:r>
      <w:r w:rsidRPr="00E27D75">
        <w:rPr>
          <w:rFonts w:asciiTheme="minorHAnsi" w:hAnsiTheme="minorHAnsi" w:cstheme="minorHAnsi"/>
          <w:bdr w:val="none" w:color="auto" w:sz="0" w:space="0" w:frame="1"/>
        </w:rPr>
        <w:t xml:space="preserve">taff, </w:t>
      </w:r>
      <w:r w:rsidR="008E60EA">
        <w:rPr>
          <w:rFonts w:asciiTheme="minorHAnsi" w:hAnsiTheme="minorHAnsi" w:cstheme="minorHAnsi"/>
          <w:bdr w:val="none" w:color="auto" w:sz="0" w:space="0" w:frame="1"/>
        </w:rPr>
        <w:t>p</w:t>
      </w:r>
      <w:r w:rsidRPr="00E27D75">
        <w:rPr>
          <w:rFonts w:asciiTheme="minorHAnsi" w:hAnsiTheme="minorHAnsi" w:cstheme="minorHAnsi"/>
          <w:bdr w:val="none" w:color="auto" w:sz="0" w:space="0" w:frame="1"/>
        </w:rPr>
        <w:t>arents</w:t>
      </w:r>
      <w:r w:rsidR="008E60EA">
        <w:rPr>
          <w:rFonts w:asciiTheme="minorHAnsi" w:hAnsiTheme="minorHAnsi" w:cstheme="minorHAnsi"/>
          <w:bdr w:val="none" w:color="auto" w:sz="0" w:space="0" w:frame="1"/>
        </w:rPr>
        <w:t>/carers</w:t>
      </w:r>
      <w:r w:rsidRPr="00E27D75">
        <w:rPr>
          <w:rFonts w:asciiTheme="minorHAnsi" w:hAnsiTheme="minorHAnsi" w:cstheme="minorHAnsi"/>
          <w:bdr w:val="none" w:color="auto" w:sz="0" w:space="0" w:frame="1"/>
        </w:rPr>
        <w:t>,</w:t>
      </w:r>
      <w:r w:rsidR="008E60EA">
        <w:rPr>
          <w:rFonts w:asciiTheme="minorHAnsi" w:hAnsiTheme="minorHAnsi" w:cstheme="minorHAnsi"/>
          <w:bdr w:val="none" w:color="auto" w:sz="0" w:space="0" w:frame="1"/>
        </w:rPr>
        <w:t xml:space="preserve"> and p</w:t>
      </w:r>
      <w:r w:rsidRPr="00E27D75">
        <w:rPr>
          <w:rFonts w:asciiTheme="minorHAnsi" w:hAnsiTheme="minorHAnsi" w:cstheme="minorHAnsi"/>
          <w:bdr w:val="none" w:color="auto" w:sz="0" w:space="0" w:frame="1"/>
        </w:rPr>
        <w:t xml:space="preserve">upils, people become aware of the school policy on bullying and that we </w:t>
      </w:r>
      <w:r w:rsidR="003E6F8C">
        <w:rPr>
          <w:rFonts w:asciiTheme="minorHAnsi" w:hAnsiTheme="minorHAnsi" w:cstheme="minorHAnsi"/>
          <w:bdr w:val="none" w:color="auto" w:sz="0" w:space="0" w:frame="1"/>
        </w:rPr>
        <w:t>take bullying very seriously</w:t>
      </w:r>
      <w:r w:rsidRPr="00E27D75">
        <w:rPr>
          <w:rFonts w:asciiTheme="minorHAnsi" w:hAnsiTheme="minorHAnsi" w:cstheme="minorHAnsi"/>
          <w:bdr w:val="none" w:color="auto" w:sz="0" w:space="0" w:frame="1"/>
        </w:rPr>
        <w:t>. Publicity is one area that can help and could include:</w:t>
      </w:r>
    </w:p>
    <w:p w:rsidRPr="00E27D75" w:rsidR="00E27D75" w:rsidP="00E27D75" w:rsidRDefault="00E27D75" w14:paraId="06EF5DA6" w14:textId="77777777">
      <w:pPr>
        <w:shd w:val="clear" w:color="auto" w:fill="FFFFFF"/>
        <w:textAlignment w:val="top"/>
        <w:rPr>
          <w:rFonts w:asciiTheme="minorHAnsi" w:hAnsiTheme="minorHAnsi" w:cstheme="minorHAnsi"/>
        </w:rPr>
      </w:pPr>
      <w:r w:rsidRPr="00E27D75">
        <w:rPr>
          <w:rFonts w:asciiTheme="minorHAnsi" w:hAnsiTheme="minorHAnsi" w:cstheme="minorHAnsi"/>
        </w:rPr>
        <w:t> </w:t>
      </w:r>
    </w:p>
    <w:p w:rsidRPr="00E27D75" w:rsidR="00E27D75" w:rsidP="00E27D75" w:rsidRDefault="00E27D75" w14:paraId="5D3D2D8D" w14:textId="77777777">
      <w:pPr>
        <w:shd w:val="clear" w:color="auto" w:fill="FFFFFF"/>
        <w:textAlignment w:val="top"/>
        <w:rPr>
          <w:rFonts w:ascii="Tahoma" w:hAnsi="Tahoma" w:cs="Tahoma"/>
          <w:b/>
          <w:color w:val="000000"/>
        </w:rPr>
      </w:pPr>
      <w:r w:rsidRPr="00E27D75">
        <w:rPr>
          <w:rFonts w:ascii="Tahoma" w:hAnsi="Tahoma" w:cs="Tahoma"/>
          <w:b/>
          <w:color w:val="000000"/>
        </w:rPr>
        <w:t> </w:t>
      </w:r>
    </w:p>
    <w:p w:rsidRPr="00BE4061" w:rsidR="00E27D75" w:rsidP="00E27D75" w:rsidRDefault="00E27D75" w14:paraId="0F0973AF" w14:textId="77777777">
      <w:pPr>
        <w:shd w:val="clear" w:color="auto" w:fill="FFFFFF"/>
        <w:textAlignment w:val="top"/>
        <w:rPr>
          <w:rFonts w:asciiTheme="minorHAnsi" w:hAnsiTheme="minorHAnsi" w:cstheme="minorHAnsi"/>
          <w:b/>
          <w:sz w:val="28"/>
          <w:szCs w:val="28"/>
        </w:rPr>
      </w:pPr>
      <w:r w:rsidRPr="00BE4061">
        <w:rPr>
          <w:rFonts w:asciiTheme="minorHAnsi" w:hAnsiTheme="minorHAnsi" w:cstheme="minorHAnsi"/>
          <w:b/>
          <w:sz w:val="28"/>
          <w:szCs w:val="28"/>
          <w:bdr w:val="none" w:color="auto" w:sz="0" w:space="0" w:frame="1"/>
        </w:rPr>
        <w:t>Anti-Bullying Week</w:t>
      </w:r>
    </w:p>
    <w:p w:rsidRPr="00E27D75" w:rsidR="00E27D75" w:rsidP="00E27D75" w:rsidRDefault="00E27D75" w14:paraId="78A7C4E8" w14:textId="7F27A064">
      <w:pPr>
        <w:shd w:val="clear" w:color="auto" w:fill="FFFFFF"/>
        <w:textAlignment w:val="top"/>
        <w:rPr>
          <w:rFonts w:asciiTheme="minorHAnsi" w:hAnsiTheme="minorHAnsi" w:cstheme="minorHAnsi"/>
        </w:rPr>
      </w:pPr>
      <w:r w:rsidRPr="00E27D75">
        <w:rPr>
          <w:rFonts w:asciiTheme="minorHAnsi" w:hAnsiTheme="minorHAnsi" w:cstheme="minorHAnsi"/>
          <w:bdr w:val="none" w:color="auto" w:sz="0" w:space="0" w:frame="1"/>
        </w:rPr>
        <w:t xml:space="preserve">By focusing on bullying for a week each year we keep the subject in the open and give opportunities for children and </w:t>
      </w:r>
      <w:r w:rsidR="008E60EA">
        <w:rPr>
          <w:rFonts w:asciiTheme="minorHAnsi" w:hAnsiTheme="minorHAnsi" w:cstheme="minorHAnsi"/>
          <w:bdr w:val="none" w:color="auto" w:sz="0" w:space="0" w:frame="1"/>
        </w:rPr>
        <w:t>p</w:t>
      </w:r>
      <w:r w:rsidRPr="00E27D75">
        <w:rPr>
          <w:rFonts w:asciiTheme="minorHAnsi" w:hAnsiTheme="minorHAnsi" w:cstheme="minorHAnsi"/>
          <w:bdr w:val="none" w:color="auto" w:sz="0" w:space="0" w:frame="1"/>
        </w:rPr>
        <w:t>arents</w:t>
      </w:r>
      <w:r w:rsidR="008E60EA">
        <w:rPr>
          <w:rFonts w:asciiTheme="minorHAnsi" w:hAnsiTheme="minorHAnsi" w:cstheme="minorHAnsi"/>
          <w:bdr w:val="none" w:color="auto" w:sz="0" w:space="0" w:frame="1"/>
        </w:rPr>
        <w:t>/carers</w:t>
      </w:r>
      <w:r w:rsidRPr="00E27D75">
        <w:rPr>
          <w:rFonts w:asciiTheme="minorHAnsi" w:hAnsiTheme="minorHAnsi" w:cstheme="minorHAnsi"/>
          <w:bdr w:val="none" w:color="auto" w:sz="0" w:space="0" w:frame="1"/>
        </w:rPr>
        <w:t xml:space="preserve"> to understand what bullying is and how to report concerns.</w:t>
      </w:r>
      <w:r w:rsidR="00035D6C">
        <w:rPr>
          <w:rFonts w:asciiTheme="minorHAnsi" w:hAnsiTheme="minorHAnsi" w:cstheme="minorHAnsi"/>
          <w:bdr w:val="none" w:color="auto" w:sz="0" w:space="0" w:frame="1"/>
        </w:rPr>
        <w:t xml:space="preserve"> This is not the only time however that bullying is discussed. There are repeated opportunities throughout the year within circle times/PHSE, </w:t>
      </w:r>
      <w:r w:rsidR="0009667D">
        <w:rPr>
          <w:rFonts w:asciiTheme="minorHAnsi" w:hAnsiTheme="minorHAnsi" w:cstheme="minorHAnsi"/>
          <w:bdr w:val="none" w:color="auto" w:sz="0" w:space="0" w:frame="1"/>
        </w:rPr>
        <w:t xml:space="preserve">and </w:t>
      </w:r>
      <w:r w:rsidR="00035D6C">
        <w:rPr>
          <w:rFonts w:asciiTheme="minorHAnsi" w:hAnsiTheme="minorHAnsi" w:cstheme="minorHAnsi"/>
          <w:bdr w:val="none" w:color="auto" w:sz="0" w:space="0" w:frame="1"/>
        </w:rPr>
        <w:t xml:space="preserve">Collective Worship themes. </w:t>
      </w:r>
    </w:p>
    <w:p w:rsidRPr="00E27D75" w:rsidR="00E27D75" w:rsidP="00E27D75" w:rsidRDefault="00E27D75" w14:paraId="5739EB4C" w14:textId="77777777">
      <w:pPr>
        <w:shd w:val="clear" w:color="auto" w:fill="FFFFFF"/>
        <w:textAlignment w:val="top"/>
        <w:rPr>
          <w:rFonts w:ascii="Tahoma" w:hAnsi="Tahoma" w:cs="Tahoma"/>
          <w:color w:val="000000"/>
        </w:rPr>
      </w:pPr>
      <w:r w:rsidRPr="00E27D75">
        <w:rPr>
          <w:rFonts w:ascii="Tahoma" w:hAnsi="Tahoma" w:cs="Tahoma"/>
          <w:color w:val="000000"/>
        </w:rPr>
        <w:t> </w:t>
      </w:r>
    </w:p>
    <w:p w:rsidRPr="0009667D" w:rsidR="00E27D75" w:rsidP="00E27D75" w:rsidRDefault="00E27D75" w14:paraId="6404958E" w14:textId="77777777">
      <w:pPr>
        <w:shd w:val="clear" w:color="auto" w:fill="FFFFFF"/>
        <w:textAlignment w:val="top"/>
        <w:rPr>
          <w:rFonts w:ascii="Calibri" w:hAnsi="Calibri" w:cs="Calibri"/>
          <w:b/>
          <w:sz w:val="28"/>
          <w:szCs w:val="28"/>
        </w:rPr>
      </w:pPr>
      <w:r w:rsidRPr="0009667D">
        <w:rPr>
          <w:rFonts w:ascii="Calibri" w:hAnsi="Calibri" w:cs="Calibri"/>
          <w:b/>
          <w:sz w:val="28"/>
          <w:szCs w:val="28"/>
          <w:bdr w:val="none" w:color="auto" w:sz="0" w:space="0" w:frame="1"/>
        </w:rPr>
        <w:t>T</w:t>
      </w:r>
      <w:r w:rsidRPr="0009667D" w:rsidR="008E60EA">
        <w:rPr>
          <w:rFonts w:ascii="Calibri" w:hAnsi="Calibri" w:cs="Calibri"/>
          <w:b/>
          <w:sz w:val="28"/>
          <w:szCs w:val="28"/>
          <w:bdr w:val="none" w:color="auto" w:sz="0" w:space="0" w:frame="1"/>
        </w:rPr>
        <w:t>he role of governors</w:t>
      </w:r>
    </w:p>
    <w:p w:rsidRPr="00E27D75" w:rsidR="00E27D75" w:rsidP="00E27D75" w:rsidRDefault="00E27D75" w14:paraId="1EEA4559" w14:textId="22B448F4">
      <w:pPr>
        <w:shd w:val="clear" w:color="auto" w:fill="FFFFFF"/>
        <w:textAlignment w:val="top"/>
        <w:rPr>
          <w:rFonts w:ascii="Calibri" w:hAnsi="Calibri" w:cs="Calibri"/>
        </w:rPr>
      </w:pPr>
      <w:r w:rsidRPr="00E27D75">
        <w:rPr>
          <w:rFonts w:ascii="Calibri" w:hAnsi="Calibri" w:cs="Calibri"/>
          <w:iCs/>
          <w:bdr w:val="none" w:color="auto" w:sz="0" w:space="0" w:frame="1"/>
        </w:rPr>
        <w:t xml:space="preserve">The governing body supports the </w:t>
      </w:r>
      <w:r w:rsidR="0009667D">
        <w:rPr>
          <w:rFonts w:ascii="Calibri" w:hAnsi="Calibri" w:cs="Calibri"/>
          <w:iCs/>
          <w:bdr w:val="none" w:color="auto" w:sz="0" w:space="0" w:frame="1"/>
        </w:rPr>
        <w:t>H</w:t>
      </w:r>
      <w:r w:rsidRPr="00E27D75">
        <w:rPr>
          <w:rFonts w:ascii="Calibri" w:hAnsi="Calibri" w:cs="Calibri"/>
          <w:iCs/>
          <w:bdr w:val="none" w:color="auto" w:sz="0" w:space="0" w:frame="1"/>
        </w:rPr>
        <w:t>ead</w:t>
      </w:r>
      <w:r w:rsidR="0009667D">
        <w:rPr>
          <w:rFonts w:ascii="Calibri" w:hAnsi="Calibri" w:cs="Calibri"/>
          <w:iCs/>
          <w:bdr w:val="none" w:color="auto" w:sz="0" w:space="0" w:frame="1"/>
        </w:rPr>
        <w:t>t</w:t>
      </w:r>
      <w:r w:rsidRPr="00E27D75">
        <w:rPr>
          <w:rFonts w:ascii="Calibri" w:hAnsi="Calibri" w:cs="Calibri"/>
          <w:iCs/>
          <w:bdr w:val="none" w:color="auto" w:sz="0" w:space="0" w:frame="1"/>
        </w:rPr>
        <w:t>eacher in all attempts to eliminate bullying from our school. This policy statement makes it very clear that the governing body does not allow any identified bullying to continue in our school, and that any incidents of bullying that do occur are taken very seriously and dealt with appropriately.</w:t>
      </w:r>
    </w:p>
    <w:p w:rsidRPr="00E27D75" w:rsidR="00E27D75" w:rsidP="00E27D75" w:rsidRDefault="00E27D75" w14:paraId="1C733C3A" w14:textId="77777777">
      <w:pPr>
        <w:shd w:val="clear" w:color="auto" w:fill="FFFFFF"/>
        <w:textAlignment w:val="top"/>
        <w:rPr>
          <w:rFonts w:ascii="Calibri" w:hAnsi="Calibri" w:cs="Calibri"/>
        </w:rPr>
      </w:pPr>
      <w:r w:rsidRPr="00E27D75">
        <w:rPr>
          <w:rFonts w:ascii="Calibri" w:hAnsi="Calibri" w:cs="Calibri"/>
        </w:rPr>
        <w:t> </w:t>
      </w:r>
    </w:p>
    <w:p w:rsidR="00E27D75" w:rsidP="00E27D75" w:rsidRDefault="00E27D75" w14:paraId="0BDA4F32" w14:textId="4132EB08">
      <w:pPr>
        <w:shd w:val="clear" w:color="auto" w:fill="FFFFFF"/>
        <w:textAlignment w:val="top"/>
        <w:rPr>
          <w:rFonts w:ascii="Calibri" w:hAnsi="Calibri" w:cs="Calibri"/>
          <w:iCs/>
          <w:bdr w:val="none" w:color="auto" w:sz="0" w:space="0" w:frame="1"/>
        </w:rPr>
      </w:pPr>
      <w:r w:rsidRPr="00E27D75">
        <w:rPr>
          <w:rFonts w:ascii="Calibri" w:hAnsi="Calibri" w:cs="Calibri"/>
          <w:iCs/>
          <w:bdr w:val="none" w:color="auto" w:sz="0" w:space="0" w:frame="1"/>
        </w:rPr>
        <w:t xml:space="preserve">The governing body monitors the incidents of bullying that </w:t>
      </w:r>
      <w:r w:rsidRPr="00E27D75" w:rsidR="009A11AF">
        <w:rPr>
          <w:rFonts w:ascii="Calibri" w:hAnsi="Calibri" w:cs="Calibri"/>
          <w:iCs/>
          <w:bdr w:val="none" w:color="auto" w:sz="0" w:space="0" w:frame="1"/>
        </w:rPr>
        <w:t>occur and</w:t>
      </w:r>
      <w:r w:rsidRPr="00E27D75">
        <w:rPr>
          <w:rFonts w:ascii="Calibri" w:hAnsi="Calibri" w:cs="Calibri"/>
          <w:iCs/>
          <w:bdr w:val="none" w:color="auto" w:sz="0" w:space="0" w:frame="1"/>
        </w:rPr>
        <w:t xml:space="preserve"> reviews the effectiveness of the school policy regularly. The governors require the </w:t>
      </w:r>
      <w:r w:rsidR="005A5E50">
        <w:rPr>
          <w:rFonts w:ascii="Calibri" w:hAnsi="Calibri" w:cs="Calibri"/>
          <w:iCs/>
          <w:bdr w:val="none" w:color="auto" w:sz="0" w:space="0" w:frame="1"/>
        </w:rPr>
        <w:t>H</w:t>
      </w:r>
      <w:r w:rsidRPr="00E27D75">
        <w:rPr>
          <w:rFonts w:ascii="Calibri" w:hAnsi="Calibri" w:cs="Calibri"/>
          <w:iCs/>
          <w:bdr w:val="none" w:color="auto" w:sz="0" w:space="0" w:frame="1"/>
        </w:rPr>
        <w:t>eadteacher to keep accurate records of all incidents of bullying and to report to the governors on request about the effectiveness of school anti-bullying strategies. </w:t>
      </w:r>
    </w:p>
    <w:p w:rsidRPr="00E27D75" w:rsidR="00C1623C" w:rsidP="00E27D75" w:rsidRDefault="00C1623C" w14:paraId="245150D3" w14:textId="77777777">
      <w:pPr>
        <w:shd w:val="clear" w:color="auto" w:fill="FFFFFF"/>
        <w:textAlignment w:val="top"/>
        <w:rPr>
          <w:rFonts w:ascii="Calibri" w:hAnsi="Calibri" w:cs="Calibri"/>
        </w:rPr>
      </w:pPr>
    </w:p>
    <w:p w:rsidRPr="00E27D75" w:rsidR="00E27D75" w:rsidP="00E27D75" w:rsidRDefault="00E27D75" w14:paraId="511CE7A3" w14:textId="2190FB0E">
      <w:pPr>
        <w:shd w:val="clear" w:color="auto" w:fill="FFFFFF"/>
        <w:textAlignment w:val="top"/>
        <w:rPr>
          <w:rFonts w:ascii="Calibri" w:hAnsi="Calibri" w:cs="Calibri"/>
        </w:rPr>
      </w:pPr>
      <w:r w:rsidRPr="00E27D75">
        <w:rPr>
          <w:rFonts w:ascii="Calibri" w:hAnsi="Calibri" w:cs="Calibri"/>
          <w:iCs/>
          <w:bdr w:val="none" w:color="auto" w:sz="0" w:space="0" w:frame="1"/>
        </w:rPr>
        <w:t xml:space="preserve">The governing body responds within ten days to any request from a parent to investigate incidents of bullying. In all cases, the governing body notifies the </w:t>
      </w:r>
      <w:r w:rsidR="00C1623C">
        <w:rPr>
          <w:rFonts w:ascii="Calibri" w:hAnsi="Calibri" w:cs="Calibri"/>
          <w:iCs/>
          <w:bdr w:val="none" w:color="auto" w:sz="0" w:space="0" w:frame="1"/>
        </w:rPr>
        <w:t>H</w:t>
      </w:r>
      <w:r w:rsidRPr="00E27D75">
        <w:rPr>
          <w:rFonts w:ascii="Calibri" w:hAnsi="Calibri" w:cs="Calibri"/>
          <w:iCs/>
          <w:bdr w:val="none" w:color="auto" w:sz="0" w:space="0" w:frame="1"/>
        </w:rPr>
        <w:t xml:space="preserve">eadteacher and asks him/her to </w:t>
      </w:r>
      <w:r w:rsidRPr="00E27D75" w:rsidR="009A11AF">
        <w:rPr>
          <w:rFonts w:ascii="Calibri" w:hAnsi="Calibri" w:cs="Calibri"/>
          <w:iCs/>
          <w:bdr w:val="none" w:color="auto" w:sz="0" w:space="0" w:frame="1"/>
        </w:rPr>
        <w:t>investigate</w:t>
      </w:r>
      <w:r w:rsidRPr="00E27D75">
        <w:rPr>
          <w:rFonts w:ascii="Calibri" w:hAnsi="Calibri" w:cs="Calibri"/>
          <w:iCs/>
          <w:bdr w:val="none" w:color="auto" w:sz="0" w:space="0" w:frame="1"/>
        </w:rPr>
        <w:t xml:space="preserve"> the case and to report back to a representative of the governing body. This is </w:t>
      </w:r>
      <w:r w:rsidR="00747DA2">
        <w:rPr>
          <w:rFonts w:ascii="Calibri" w:hAnsi="Calibri" w:cs="Calibri"/>
          <w:iCs/>
          <w:color w:val="00B050"/>
          <w:bdr w:val="none" w:color="auto" w:sz="0" w:space="0" w:frame="1"/>
        </w:rPr>
        <w:t>Chris Cross</w:t>
      </w:r>
      <w:r w:rsidRPr="008E60EA" w:rsidR="008E60EA">
        <w:rPr>
          <w:rFonts w:ascii="Calibri" w:hAnsi="Calibri" w:cs="Calibri"/>
          <w:iCs/>
          <w:bdr w:val="none" w:color="auto" w:sz="0" w:space="0" w:frame="1"/>
        </w:rPr>
        <w:t>.</w:t>
      </w:r>
    </w:p>
    <w:p w:rsidRPr="00E27D75" w:rsidR="00E27D75" w:rsidP="00E27D75" w:rsidRDefault="00E27D75" w14:paraId="5CEF3413" w14:textId="77777777">
      <w:pPr>
        <w:shd w:val="clear" w:color="auto" w:fill="FFFFFF"/>
        <w:textAlignment w:val="top"/>
        <w:rPr>
          <w:rFonts w:ascii="Calibri" w:hAnsi="Calibri" w:cs="Calibri"/>
        </w:rPr>
      </w:pPr>
      <w:r w:rsidRPr="00E27D75">
        <w:rPr>
          <w:rFonts w:ascii="Calibri" w:hAnsi="Calibri" w:cs="Calibri"/>
        </w:rPr>
        <w:t> </w:t>
      </w:r>
    </w:p>
    <w:p w:rsidRPr="00E27D75" w:rsidR="00E27D75" w:rsidP="00E27D75" w:rsidRDefault="00E27D75" w14:paraId="5FADB144" w14:textId="1BC640CC">
      <w:pPr>
        <w:shd w:val="clear" w:color="auto" w:fill="FFFFFF"/>
        <w:textAlignment w:val="top"/>
        <w:rPr>
          <w:rFonts w:asciiTheme="minorHAnsi" w:hAnsiTheme="minorHAnsi" w:cstheme="minorHAnsi"/>
          <w:b/>
        </w:rPr>
      </w:pPr>
      <w:r w:rsidRPr="00E27D75">
        <w:rPr>
          <w:rFonts w:asciiTheme="minorHAnsi" w:hAnsiTheme="minorHAnsi" w:cstheme="minorHAnsi"/>
          <w:b/>
          <w:bdr w:val="none" w:color="auto" w:sz="0" w:space="0" w:frame="1"/>
        </w:rPr>
        <w:t>T</w:t>
      </w:r>
      <w:r w:rsidRPr="008E60EA" w:rsidR="008E60EA">
        <w:rPr>
          <w:rFonts w:asciiTheme="minorHAnsi" w:hAnsiTheme="minorHAnsi" w:cstheme="minorHAnsi"/>
          <w:b/>
          <w:bdr w:val="none" w:color="auto" w:sz="0" w:space="0" w:frame="1"/>
        </w:rPr>
        <w:t xml:space="preserve">he role of the </w:t>
      </w:r>
      <w:r w:rsidR="00C1623C">
        <w:rPr>
          <w:rFonts w:asciiTheme="minorHAnsi" w:hAnsiTheme="minorHAnsi" w:cstheme="minorHAnsi"/>
          <w:b/>
          <w:bdr w:val="none" w:color="auto" w:sz="0" w:space="0" w:frame="1"/>
        </w:rPr>
        <w:t>H</w:t>
      </w:r>
      <w:r w:rsidRPr="008E60EA" w:rsidR="008E60EA">
        <w:rPr>
          <w:rFonts w:asciiTheme="minorHAnsi" w:hAnsiTheme="minorHAnsi" w:cstheme="minorHAnsi"/>
          <w:b/>
          <w:bdr w:val="none" w:color="auto" w:sz="0" w:space="0" w:frame="1"/>
        </w:rPr>
        <w:t>eadteacher</w:t>
      </w:r>
    </w:p>
    <w:p w:rsidRPr="00E27D75" w:rsidR="00E27D75" w:rsidP="00E27D75" w:rsidRDefault="00E27D75" w14:paraId="25765AEA" w14:textId="228CBE06">
      <w:pPr>
        <w:shd w:val="clear" w:color="auto" w:fill="FFFFFF"/>
        <w:textAlignment w:val="top"/>
        <w:rPr>
          <w:rFonts w:asciiTheme="minorHAnsi" w:hAnsiTheme="minorHAnsi" w:cstheme="minorHAnsi"/>
        </w:rPr>
      </w:pPr>
      <w:r w:rsidRPr="00E27D75">
        <w:rPr>
          <w:rFonts w:asciiTheme="minorHAnsi" w:hAnsiTheme="minorHAnsi" w:cstheme="minorHAnsi"/>
          <w:iCs/>
          <w:bdr w:val="none" w:color="auto" w:sz="0" w:space="0" w:frame="1"/>
        </w:rPr>
        <w:t xml:space="preserve">It is the responsibility of the </w:t>
      </w:r>
      <w:r w:rsidR="00C1623C">
        <w:rPr>
          <w:rFonts w:asciiTheme="minorHAnsi" w:hAnsiTheme="minorHAnsi" w:cstheme="minorHAnsi"/>
          <w:iCs/>
          <w:bdr w:val="none" w:color="auto" w:sz="0" w:space="0" w:frame="1"/>
        </w:rPr>
        <w:t>H</w:t>
      </w:r>
      <w:r w:rsidRPr="00E27D75">
        <w:rPr>
          <w:rFonts w:asciiTheme="minorHAnsi" w:hAnsiTheme="minorHAnsi" w:cstheme="minorHAnsi"/>
          <w:iCs/>
          <w:bdr w:val="none" w:color="auto" w:sz="0" w:space="0" w:frame="1"/>
        </w:rPr>
        <w:t xml:space="preserve">eadteacher to implement the school anti-bullying strategy and to ensure that all staff (both teaching and non-teaching) are aware of the school policy and know how to deal with incidents of bullying. The </w:t>
      </w:r>
      <w:r w:rsidR="00EB0208">
        <w:rPr>
          <w:rFonts w:asciiTheme="minorHAnsi" w:hAnsiTheme="minorHAnsi" w:cstheme="minorHAnsi"/>
          <w:iCs/>
          <w:bdr w:val="none" w:color="auto" w:sz="0" w:space="0" w:frame="1"/>
        </w:rPr>
        <w:t>H</w:t>
      </w:r>
      <w:r w:rsidRPr="00E27D75">
        <w:rPr>
          <w:rFonts w:asciiTheme="minorHAnsi" w:hAnsiTheme="minorHAnsi" w:cstheme="minorHAnsi"/>
          <w:iCs/>
          <w:bdr w:val="none" w:color="auto" w:sz="0" w:space="0" w:frame="1"/>
        </w:rPr>
        <w:t>eadteacher reports to the governing body about the effectiveness of the anti-bullying policy on request.</w:t>
      </w:r>
    </w:p>
    <w:p w:rsidRPr="00E27D75" w:rsidR="00E27D75" w:rsidP="00E27D75" w:rsidRDefault="00E27D75" w14:paraId="488A9B59" w14:textId="77777777">
      <w:pPr>
        <w:shd w:val="clear" w:color="auto" w:fill="FFFFFF"/>
        <w:textAlignment w:val="top"/>
        <w:rPr>
          <w:rFonts w:asciiTheme="minorHAnsi" w:hAnsiTheme="minorHAnsi" w:cstheme="minorHAnsi"/>
        </w:rPr>
      </w:pPr>
      <w:r w:rsidRPr="00E27D75">
        <w:rPr>
          <w:rFonts w:asciiTheme="minorHAnsi" w:hAnsiTheme="minorHAnsi" w:cstheme="minorHAnsi"/>
        </w:rPr>
        <w:t> </w:t>
      </w:r>
    </w:p>
    <w:p w:rsidR="008E60EA" w:rsidP="00E27D75" w:rsidRDefault="00E27D75" w14:paraId="08768518" w14:textId="5E178C06">
      <w:pPr>
        <w:shd w:val="clear" w:color="auto" w:fill="FFFFFF"/>
        <w:textAlignment w:val="top"/>
        <w:rPr>
          <w:rFonts w:asciiTheme="minorHAnsi" w:hAnsiTheme="minorHAnsi" w:cstheme="minorHAnsi"/>
          <w:iCs/>
          <w:bdr w:val="none" w:color="auto" w:sz="0" w:space="0" w:frame="1"/>
        </w:rPr>
      </w:pPr>
      <w:r w:rsidRPr="00E27D75">
        <w:rPr>
          <w:rFonts w:asciiTheme="minorHAnsi" w:hAnsiTheme="minorHAnsi" w:cstheme="minorHAnsi"/>
          <w:iCs/>
          <w:bdr w:val="none" w:color="auto" w:sz="0" w:space="0" w:frame="1"/>
        </w:rPr>
        <w:t xml:space="preserve">The </w:t>
      </w:r>
      <w:r w:rsidR="00EB0208">
        <w:rPr>
          <w:rFonts w:asciiTheme="minorHAnsi" w:hAnsiTheme="minorHAnsi" w:cstheme="minorHAnsi"/>
          <w:iCs/>
          <w:bdr w:val="none" w:color="auto" w:sz="0" w:space="0" w:frame="1"/>
        </w:rPr>
        <w:t>H</w:t>
      </w:r>
      <w:r w:rsidRPr="00E27D75">
        <w:rPr>
          <w:rFonts w:asciiTheme="minorHAnsi" w:hAnsiTheme="minorHAnsi" w:cstheme="minorHAnsi"/>
          <w:iCs/>
          <w:bdr w:val="none" w:color="auto" w:sz="0" w:space="0" w:frame="1"/>
        </w:rPr>
        <w:t xml:space="preserve">eadteacher ensures that all children know that bullying is wrong, and that it is unacceptable behaviour in this school. The </w:t>
      </w:r>
      <w:r w:rsidR="00EB0208">
        <w:rPr>
          <w:rFonts w:asciiTheme="minorHAnsi" w:hAnsiTheme="minorHAnsi" w:cstheme="minorHAnsi"/>
          <w:iCs/>
          <w:bdr w:val="none" w:color="auto" w:sz="0" w:space="0" w:frame="1"/>
        </w:rPr>
        <w:t>H</w:t>
      </w:r>
      <w:r w:rsidRPr="00E27D75">
        <w:rPr>
          <w:rFonts w:asciiTheme="minorHAnsi" w:hAnsiTheme="minorHAnsi" w:cstheme="minorHAnsi"/>
          <w:iCs/>
          <w:bdr w:val="none" w:color="auto" w:sz="0" w:space="0" w:frame="1"/>
        </w:rPr>
        <w:t>ead</w:t>
      </w:r>
      <w:r w:rsidR="00EB0208">
        <w:rPr>
          <w:rFonts w:asciiTheme="minorHAnsi" w:hAnsiTheme="minorHAnsi" w:cstheme="minorHAnsi"/>
          <w:iCs/>
          <w:bdr w:val="none" w:color="auto" w:sz="0" w:space="0" w:frame="1"/>
        </w:rPr>
        <w:t>t</w:t>
      </w:r>
      <w:r w:rsidRPr="00E27D75">
        <w:rPr>
          <w:rFonts w:asciiTheme="minorHAnsi" w:hAnsiTheme="minorHAnsi" w:cstheme="minorHAnsi"/>
          <w:iCs/>
          <w:bdr w:val="none" w:color="auto" w:sz="0" w:space="0" w:frame="1"/>
        </w:rPr>
        <w:t>eacher draws the attention of children to this fact at suitable moments.</w:t>
      </w:r>
    </w:p>
    <w:p w:rsidRPr="00E27D75" w:rsidR="00E27D75" w:rsidP="00E27D75" w:rsidRDefault="00E27D75" w14:paraId="45DCA270" w14:textId="77777777">
      <w:pPr>
        <w:shd w:val="clear" w:color="auto" w:fill="FFFFFF"/>
        <w:textAlignment w:val="top"/>
        <w:rPr>
          <w:rFonts w:asciiTheme="minorHAnsi" w:hAnsiTheme="minorHAnsi" w:cstheme="minorHAnsi"/>
        </w:rPr>
      </w:pPr>
      <w:r w:rsidRPr="00E27D75">
        <w:rPr>
          <w:rFonts w:asciiTheme="minorHAnsi" w:hAnsiTheme="minorHAnsi" w:cstheme="minorHAnsi"/>
        </w:rPr>
        <w:t> </w:t>
      </w:r>
    </w:p>
    <w:p w:rsidR="00E27D75" w:rsidP="00E27D75" w:rsidRDefault="00E27D75" w14:paraId="3C508FC9" w14:textId="713A9AC8">
      <w:pPr>
        <w:shd w:val="clear" w:color="auto" w:fill="FFFFFF"/>
        <w:textAlignment w:val="top"/>
        <w:rPr>
          <w:rFonts w:asciiTheme="minorHAnsi" w:hAnsiTheme="minorHAnsi" w:cstheme="minorHAnsi"/>
          <w:iCs/>
          <w:bdr w:val="none" w:color="auto" w:sz="0" w:space="0" w:frame="1"/>
        </w:rPr>
      </w:pPr>
      <w:r w:rsidRPr="00E27D75">
        <w:rPr>
          <w:rFonts w:asciiTheme="minorHAnsi" w:hAnsiTheme="minorHAnsi" w:cstheme="minorHAnsi"/>
          <w:iCs/>
          <w:bdr w:val="none" w:color="auto" w:sz="0" w:space="0" w:frame="1"/>
        </w:rPr>
        <w:t xml:space="preserve">The </w:t>
      </w:r>
      <w:r w:rsidR="00EB0208">
        <w:rPr>
          <w:rFonts w:asciiTheme="minorHAnsi" w:hAnsiTheme="minorHAnsi" w:cstheme="minorHAnsi"/>
          <w:iCs/>
          <w:bdr w:val="none" w:color="auto" w:sz="0" w:space="0" w:frame="1"/>
        </w:rPr>
        <w:t>H</w:t>
      </w:r>
      <w:r w:rsidRPr="00E27D75">
        <w:rPr>
          <w:rFonts w:asciiTheme="minorHAnsi" w:hAnsiTheme="minorHAnsi" w:cstheme="minorHAnsi"/>
          <w:iCs/>
          <w:bdr w:val="none" w:color="auto" w:sz="0" w:space="0" w:frame="1"/>
        </w:rPr>
        <w:t>eadteacher ensures that all staff receive sufficient training to be equipped to deal with all incidents of bullying.</w:t>
      </w:r>
    </w:p>
    <w:p w:rsidRPr="00E27D75" w:rsidR="008E60EA" w:rsidP="00E27D75" w:rsidRDefault="008E60EA" w14:paraId="79A8D77A" w14:textId="77777777">
      <w:pPr>
        <w:shd w:val="clear" w:color="auto" w:fill="FFFFFF"/>
        <w:textAlignment w:val="top"/>
        <w:rPr>
          <w:rFonts w:asciiTheme="minorHAnsi" w:hAnsiTheme="minorHAnsi" w:cstheme="minorHAnsi"/>
        </w:rPr>
      </w:pPr>
    </w:p>
    <w:p w:rsidRPr="00E27D75" w:rsidR="00E27D75" w:rsidP="00E27D75" w:rsidRDefault="00E27D75" w14:paraId="5D5F4BC5" w14:textId="0927F4A6">
      <w:pPr>
        <w:shd w:val="clear" w:color="auto" w:fill="FFFFFF"/>
        <w:textAlignment w:val="top"/>
        <w:rPr>
          <w:rFonts w:asciiTheme="minorHAnsi" w:hAnsiTheme="minorHAnsi" w:cstheme="minorHAnsi"/>
        </w:rPr>
      </w:pPr>
      <w:r w:rsidRPr="00E27D75">
        <w:rPr>
          <w:rFonts w:asciiTheme="minorHAnsi" w:hAnsiTheme="minorHAnsi" w:cstheme="minorHAnsi"/>
          <w:iCs/>
          <w:bdr w:val="none" w:color="auto" w:sz="0" w:space="0" w:frame="1"/>
        </w:rPr>
        <w:t xml:space="preserve">The </w:t>
      </w:r>
      <w:r w:rsidR="00A8658B">
        <w:rPr>
          <w:rFonts w:asciiTheme="minorHAnsi" w:hAnsiTheme="minorHAnsi" w:cstheme="minorHAnsi"/>
          <w:iCs/>
          <w:bdr w:val="none" w:color="auto" w:sz="0" w:space="0" w:frame="1"/>
        </w:rPr>
        <w:t>H</w:t>
      </w:r>
      <w:r w:rsidRPr="00E27D75">
        <w:rPr>
          <w:rFonts w:asciiTheme="minorHAnsi" w:hAnsiTheme="minorHAnsi" w:cstheme="minorHAnsi"/>
          <w:iCs/>
          <w:bdr w:val="none" w:color="auto" w:sz="0" w:space="0" w:frame="1"/>
        </w:rPr>
        <w:t>eadteacher sets the school climate of mutual support and praise for success, so making bullying less likely. When children feel they are important and belong to a friendly and welcoming school, bullying is far less likely to be part of their behaviour.</w:t>
      </w:r>
    </w:p>
    <w:p w:rsidRPr="00E27D75" w:rsidR="00E27D75" w:rsidP="00E27D75" w:rsidRDefault="00E27D75" w14:paraId="2BEAA680" w14:textId="77777777">
      <w:pPr>
        <w:shd w:val="clear" w:color="auto" w:fill="FFFFFF"/>
        <w:textAlignment w:val="top"/>
        <w:rPr>
          <w:rFonts w:ascii="Tahoma" w:hAnsi="Tahoma" w:cs="Tahoma"/>
          <w:color w:val="000000"/>
        </w:rPr>
      </w:pPr>
      <w:r w:rsidRPr="00E27D75">
        <w:rPr>
          <w:rFonts w:ascii="Tahoma" w:hAnsi="Tahoma" w:cs="Tahoma"/>
          <w:color w:val="000000"/>
        </w:rPr>
        <w:t> </w:t>
      </w:r>
    </w:p>
    <w:p w:rsidRPr="00A8658B" w:rsidR="008E60EA" w:rsidP="00E27D75" w:rsidRDefault="008E60EA" w14:paraId="64023F7C" w14:textId="77777777">
      <w:pPr>
        <w:shd w:val="clear" w:color="auto" w:fill="FFFFFF"/>
        <w:textAlignment w:val="top"/>
        <w:rPr>
          <w:rFonts w:ascii="Calibri" w:hAnsi="Calibri" w:cs="Calibri"/>
          <w:b/>
          <w:sz w:val="28"/>
          <w:szCs w:val="28"/>
          <w:bdr w:val="none" w:color="auto" w:sz="0" w:space="0" w:frame="1"/>
        </w:rPr>
      </w:pPr>
      <w:r w:rsidRPr="00A8658B">
        <w:rPr>
          <w:rFonts w:ascii="Calibri" w:hAnsi="Calibri" w:cs="Calibri"/>
          <w:b/>
          <w:sz w:val="28"/>
          <w:szCs w:val="28"/>
          <w:bdr w:val="none" w:color="auto" w:sz="0" w:space="0" w:frame="1"/>
        </w:rPr>
        <w:t>The role of adults/support staff/midday supervisors/wrap around care staff</w:t>
      </w:r>
    </w:p>
    <w:p w:rsidRPr="00E27D75" w:rsidR="00E27D75" w:rsidP="00E27D75" w:rsidRDefault="00E27D75" w14:paraId="454A60B9" w14:textId="03913B9E">
      <w:pPr>
        <w:shd w:val="clear" w:color="auto" w:fill="FFFFFF"/>
        <w:textAlignment w:val="top"/>
        <w:rPr>
          <w:rFonts w:ascii="Tahoma" w:hAnsi="Tahoma" w:cs="Tahoma"/>
        </w:rPr>
      </w:pPr>
      <w:r w:rsidRPr="00E27D75">
        <w:rPr>
          <w:rFonts w:ascii="Calibri" w:hAnsi="Calibri" w:cs="Calibri"/>
          <w:iCs/>
          <w:bdr w:val="none" w:color="auto" w:sz="0" w:space="0" w:frame="1"/>
        </w:rPr>
        <w:t xml:space="preserve">All adults in our school take all forms of bullying </w:t>
      </w:r>
      <w:r w:rsidRPr="00E27D75" w:rsidR="00A8658B">
        <w:rPr>
          <w:rFonts w:ascii="Calibri" w:hAnsi="Calibri" w:cs="Calibri"/>
          <w:iCs/>
          <w:bdr w:val="none" w:color="auto" w:sz="0" w:space="0" w:frame="1"/>
        </w:rPr>
        <w:t>seriously and</w:t>
      </w:r>
      <w:r w:rsidRPr="00E27D75">
        <w:rPr>
          <w:rFonts w:ascii="Calibri" w:hAnsi="Calibri" w:cs="Calibri"/>
          <w:iCs/>
          <w:bdr w:val="none" w:color="auto" w:sz="0" w:space="0" w:frame="1"/>
        </w:rPr>
        <w:t xml:space="preserve"> intervene to prevent incidents from taking place. They keep their own records of incidents of significant concerns and report to the </w:t>
      </w:r>
      <w:r w:rsidR="00B149A6">
        <w:rPr>
          <w:rFonts w:ascii="Calibri" w:hAnsi="Calibri" w:cs="Calibri"/>
          <w:iCs/>
          <w:bdr w:val="none" w:color="auto" w:sz="0" w:space="0" w:frame="1"/>
        </w:rPr>
        <w:t>H</w:t>
      </w:r>
      <w:r w:rsidRPr="00E27D75">
        <w:rPr>
          <w:rFonts w:ascii="Calibri" w:hAnsi="Calibri" w:cs="Calibri"/>
          <w:iCs/>
          <w:bdr w:val="none" w:color="auto" w:sz="0" w:space="0" w:frame="1"/>
        </w:rPr>
        <w:t>eadteacher</w:t>
      </w:r>
      <w:r w:rsidR="008E60EA">
        <w:rPr>
          <w:rFonts w:ascii="Calibri" w:hAnsi="Calibri" w:cs="Calibri"/>
          <w:iCs/>
          <w:bdr w:val="none" w:color="auto" w:sz="0" w:space="0" w:frame="1"/>
        </w:rPr>
        <w:t>/</w:t>
      </w:r>
      <w:r w:rsidR="00B149A6">
        <w:rPr>
          <w:rFonts w:ascii="Calibri" w:hAnsi="Calibri" w:cs="Calibri"/>
          <w:iCs/>
          <w:bdr w:val="none" w:color="auto" w:sz="0" w:space="0" w:frame="1"/>
        </w:rPr>
        <w:t>Deputy Headteacher</w:t>
      </w:r>
      <w:r w:rsidRPr="00E27D75">
        <w:rPr>
          <w:rFonts w:ascii="Calibri" w:hAnsi="Calibri" w:cs="Calibri"/>
          <w:iCs/>
          <w:bdr w:val="none" w:color="auto" w:sz="0" w:space="0" w:frame="1"/>
        </w:rPr>
        <w:t>.</w:t>
      </w:r>
    </w:p>
    <w:p w:rsidRPr="00E27D75" w:rsidR="00E27D75" w:rsidP="00E27D75" w:rsidRDefault="00E27D75" w14:paraId="516D6988" w14:textId="77777777">
      <w:pPr>
        <w:shd w:val="clear" w:color="auto" w:fill="FFFFFF"/>
        <w:textAlignment w:val="top"/>
        <w:rPr>
          <w:rFonts w:ascii="Tahoma" w:hAnsi="Tahoma" w:cs="Tahoma"/>
        </w:rPr>
      </w:pPr>
      <w:r w:rsidRPr="00E27D75">
        <w:rPr>
          <w:rFonts w:ascii="Tahoma" w:hAnsi="Tahoma" w:cs="Tahoma"/>
        </w:rPr>
        <w:t> </w:t>
      </w:r>
    </w:p>
    <w:p w:rsidRPr="00E27D75" w:rsidR="00E27D75" w:rsidP="00E27D75" w:rsidRDefault="00E27D75" w14:paraId="6D765574" w14:textId="5C629A2E">
      <w:pPr>
        <w:shd w:val="clear" w:color="auto" w:fill="FFFFFF"/>
        <w:textAlignment w:val="top"/>
        <w:rPr>
          <w:rFonts w:ascii="Tahoma" w:hAnsi="Tahoma" w:cs="Tahoma"/>
        </w:rPr>
      </w:pPr>
      <w:r w:rsidRPr="00E27D75">
        <w:rPr>
          <w:rFonts w:ascii="Calibri" w:hAnsi="Calibri" w:cs="Calibri"/>
          <w:iCs/>
          <w:bdr w:val="none" w:color="auto" w:sz="0" w:space="0" w:frame="1"/>
        </w:rPr>
        <w:t>If adults witness an act of bullying, they do all they can to support the child who is being bullied. Teaching Assistants, Mid</w:t>
      </w:r>
      <w:r w:rsidR="00035D6C">
        <w:rPr>
          <w:rFonts w:ascii="Calibri" w:hAnsi="Calibri" w:cs="Calibri"/>
          <w:iCs/>
          <w:bdr w:val="none" w:color="auto" w:sz="0" w:space="0" w:frame="1"/>
        </w:rPr>
        <w:t>d</w:t>
      </w:r>
      <w:r w:rsidRPr="00E27D75">
        <w:rPr>
          <w:rFonts w:ascii="Calibri" w:hAnsi="Calibri" w:cs="Calibri"/>
          <w:iCs/>
          <w:bdr w:val="none" w:color="auto" w:sz="0" w:space="0" w:frame="1"/>
        </w:rPr>
        <w:t xml:space="preserve">ay Supervisors and other adults inform class teachers of any concerns. Teachers will consult the </w:t>
      </w:r>
      <w:r w:rsidR="00B149A6">
        <w:rPr>
          <w:rFonts w:ascii="Calibri" w:hAnsi="Calibri" w:cs="Calibri"/>
          <w:iCs/>
          <w:bdr w:val="none" w:color="auto" w:sz="0" w:space="0" w:frame="1"/>
        </w:rPr>
        <w:t>H</w:t>
      </w:r>
      <w:r w:rsidRPr="00E27D75">
        <w:rPr>
          <w:rFonts w:ascii="Calibri" w:hAnsi="Calibri" w:cs="Calibri"/>
          <w:iCs/>
          <w:bdr w:val="none" w:color="auto" w:sz="0" w:space="0" w:frame="1"/>
        </w:rPr>
        <w:t>eadteacher</w:t>
      </w:r>
      <w:r w:rsidR="00B149A6">
        <w:rPr>
          <w:rFonts w:ascii="Calibri" w:hAnsi="Calibri" w:cs="Calibri"/>
          <w:iCs/>
          <w:bdr w:val="none" w:color="auto" w:sz="0" w:space="0" w:frame="1"/>
        </w:rPr>
        <w:t>/Deputy Headteacher</w:t>
      </w:r>
      <w:r w:rsidRPr="00E27D75">
        <w:rPr>
          <w:rFonts w:ascii="Calibri" w:hAnsi="Calibri" w:cs="Calibri"/>
          <w:iCs/>
          <w:bdr w:val="none" w:color="auto" w:sz="0" w:space="0" w:frame="1"/>
        </w:rPr>
        <w:t>, who will inform the child’s parents.</w:t>
      </w:r>
    </w:p>
    <w:p w:rsidRPr="00E27D75" w:rsidR="00E27D75" w:rsidP="00E27D75" w:rsidRDefault="00E27D75" w14:paraId="6FB9352E" w14:textId="77777777">
      <w:pPr>
        <w:shd w:val="clear" w:color="auto" w:fill="FFFFFF"/>
        <w:textAlignment w:val="top"/>
        <w:rPr>
          <w:rFonts w:ascii="Tahoma" w:hAnsi="Tahoma" w:cs="Tahoma"/>
        </w:rPr>
      </w:pPr>
      <w:r w:rsidRPr="00E27D75">
        <w:rPr>
          <w:rFonts w:ascii="Tahoma" w:hAnsi="Tahoma" w:cs="Tahoma"/>
        </w:rPr>
        <w:t> </w:t>
      </w:r>
    </w:p>
    <w:p w:rsidRPr="00E27D75" w:rsidR="00E27D75" w:rsidP="00E27D75" w:rsidRDefault="00E27D75" w14:paraId="2F3A113C" w14:textId="1739F377">
      <w:pPr>
        <w:shd w:val="clear" w:color="auto" w:fill="FFFFFF"/>
        <w:textAlignment w:val="top"/>
        <w:rPr>
          <w:rFonts w:ascii="Tahoma" w:hAnsi="Tahoma" w:cs="Tahoma"/>
        </w:rPr>
      </w:pPr>
      <w:r w:rsidRPr="00E27D75">
        <w:rPr>
          <w:rFonts w:ascii="Calibri" w:hAnsi="Calibri" w:cs="Calibri"/>
          <w:iCs/>
          <w:bdr w:val="none" w:color="auto" w:sz="0" w:space="0" w:frame="1"/>
        </w:rPr>
        <w:t xml:space="preserve">Incidents which </w:t>
      </w:r>
      <w:proofErr w:type="gramStart"/>
      <w:r w:rsidRPr="00E27D75">
        <w:rPr>
          <w:rFonts w:ascii="Calibri" w:hAnsi="Calibri" w:cs="Calibri"/>
          <w:iCs/>
          <w:bdr w:val="none" w:color="auto" w:sz="0" w:space="0" w:frame="1"/>
        </w:rPr>
        <w:t>are considered to be</w:t>
      </w:r>
      <w:proofErr w:type="gramEnd"/>
      <w:r w:rsidRPr="00E27D75">
        <w:rPr>
          <w:rFonts w:ascii="Calibri" w:hAnsi="Calibri" w:cs="Calibri"/>
          <w:iCs/>
          <w:bdr w:val="none" w:color="auto" w:sz="0" w:space="0" w:frame="1"/>
        </w:rPr>
        <w:t xml:space="preserve"> of a bullying nature are recorded on incident sheets. Where Parents</w:t>
      </w:r>
      <w:r w:rsidR="00035D6C">
        <w:rPr>
          <w:rFonts w:ascii="Calibri" w:hAnsi="Calibri" w:cs="Calibri"/>
          <w:iCs/>
          <w:bdr w:val="none" w:color="auto" w:sz="0" w:space="0" w:frame="1"/>
        </w:rPr>
        <w:t>/Carers</w:t>
      </w:r>
      <w:r w:rsidRPr="00E27D75">
        <w:rPr>
          <w:rFonts w:ascii="Calibri" w:hAnsi="Calibri" w:cs="Calibri"/>
          <w:iCs/>
          <w:bdr w:val="none" w:color="auto" w:sz="0" w:space="0" w:frame="1"/>
        </w:rPr>
        <w:t xml:space="preserve"> contact school to make allegations of bullying, a Parent Interview is completed to record the conversation and actions to be taken.</w:t>
      </w:r>
    </w:p>
    <w:p w:rsidRPr="00E27D75" w:rsidR="00E27D75" w:rsidP="00E27D75" w:rsidRDefault="00E27D75" w14:paraId="61B3F772" w14:textId="77777777">
      <w:pPr>
        <w:shd w:val="clear" w:color="auto" w:fill="FFFFFF"/>
        <w:textAlignment w:val="top"/>
        <w:rPr>
          <w:rFonts w:ascii="Tahoma" w:hAnsi="Tahoma" w:cs="Tahoma"/>
        </w:rPr>
      </w:pPr>
      <w:r w:rsidRPr="00E27D75">
        <w:rPr>
          <w:rFonts w:ascii="Tahoma" w:hAnsi="Tahoma" w:cs="Tahoma"/>
        </w:rPr>
        <w:t>  </w:t>
      </w:r>
    </w:p>
    <w:p w:rsidRPr="00E27D75" w:rsidR="00E27D75" w:rsidP="00E27D75" w:rsidRDefault="00E27D75" w14:paraId="5028C9A6" w14:textId="71EF4BF0">
      <w:pPr>
        <w:shd w:val="clear" w:color="auto" w:fill="FFFFFF"/>
        <w:textAlignment w:val="top"/>
        <w:rPr>
          <w:rFonts w:ascii="Tahoma" w:hAnsi="Tahoma" w:cs="Tahoma"/>
        </w:rPr>
      </w:pPr>
      <w:r w:rsidRPr="00E27D75">
        <w:rPr>
          <w:rFonts w:ascii="Calibri" w:hAnsi="Calibri" w:cs="Calibri"/>
          <w:iCs/>
          <w:bdr w:val="none" w:color="auto" w:sz="0" w:space="0" w:frame="1"/>
        </w:rPr>
        <w:t xml:space="preserve">If, as teachers, we become aware of any bullying taking place between members of a class, we deal with the issue immediately. This may involve counselling and support for child being bullied, and </w:t>
      </w:r>
      <w:r w:rsidR="00056FE4">
        <w:rPr>
          <w:rFonts w:ascii="Calibri" w:hAnsi="Calibri" w:cs="Calibri"/>
          <w:iCs/>
          <w:bdr w:val="none" w:color="auto" w:sz="0" w:space="0" w:frame="1"/>
        </w:rPr>
        <w:t>sanctions</w:t>
      </w:r>
      <w:r w:rsidRPr="00E27D75">
        <w:rPr>
          <w:rFonts w:ascii="Calibri" w:hAnsi="Calibri" w:cs="Calibri"/>
          <w:iCs/>
          <w:bdr w:val="none" w:color="auto" w:sz="0" w:space="0" w:frame="1"/>
        </w:rPr>
        <w:t xml:space="preserve"> for the child who has carried out the bullying. We spend time talking to the child who has bullied: we explain why the action of the child was wrong, and we endeavour to help the child change their behaviour in future. If a child is repeatedly involved in bullying other children, we inform the </w:t>
      </w:r>
      <w:r w:rsidR="00C0481C">
        <w:rPr>
          <w:rFonts w:ascii="Calibri" w:hAnsi="Calibri" w:cs="Calibri"/>
          <w:iCs/>
          <w:bdr w:val="none" w:color="auto" w:sz="0" w:space="0" w:frame="1"/>
        </w:rPr>
        <w:t>H</w:t>
      </w:r>
      <w:r w:rsidRPr="00E27D75">
        <w:rPr>
          <w:rFonts w:ascii="Calibri" w:hAnsi="Calibri" w:cs="Calibri"/>
          <w:iCs/>
          <w:bdr w:val="none" w:color="auto" w:sz="0" w:space="0" w:frame="1"/>
        </w:rPr>
        <w:t xml:space="preserve">eadteacher and the Special Needs Co-ordinator. We then invite the child’s parents into the school to discuss the situation. In more extreme cases, for example where these initial discussions have proven ineffective, the </w:t>
      </w:r>
      <w:r w:rsidR="00C0481C">
        <w:rPr>
          <w:rFonts w:ascii="Calibri" w:hAnsi="Calibri" w:cs="Calibri"/>
          <w:iCs/>
          <w:bdr w:val="none" w:color="auto" w:sz="0" w:space="0" w:frame="1"/>
        </w:rPr>
        <w:t>H</w:t>
      </w:r>
      <w:r w:rsidRPr="00E27D75">
        <w:rPr>
          <w:rFonts w:ascii="Calibri" w:hAnsi="Calibri" w:cs="Calibri"/>
          <w:iCs/>
          <w:bdr w:val="none" w:color="auto" w:sz="0" w:space="0" w:frame="1"/>
        </w:rPr>
        <w:t>ead</w:t>
      </w:r>
      <w:r w:rsidR="00C0481C">
        <w:rPr>
          <w:rFonts w:ascii="Calibri" w:hAnsi="Calibri" w:cs="Calibri"/>
          <w:iCs/>
          <w:bdr w:val="none" w:color="auto" w:sz="0" w:space="0" w:frame="1"/>
        </w:rPr>
        <w:t>t</w:t>
      </w:r>
      <w:r w:rsidRPr="00E27D75">
        <w:rPr>
          <w:rFonts w:ascii="Calibri" w:hAnsi="Calibri" w:cs="Calibri"/>
          <w:iCs/>
          <w:bdr w:val="none" w:color="auto" w:sz="0" w:space="0" w:frame="1"/>
        </w:rPr>
        <w:t>eacher may contact external support agencies such as the Social Services</w:t>
      </w:r>
      <w:r w:rsidR="00B47D77">
        <w:rPr>
          <w:rFonts w:ascii="Calibri" w:hAnsi="Calibri" w:cs="Calibri"/>
          <w:iCs/>
          <w:bdr w:val="none" w:color="auto" w:sz="0" w:space="0" w:frame="1"/>
        </w:rPr>
        <w:t xml:space="preserve"> or SBAP.</w:t>
      </w:r>
    </w:p>
    <w:p w:rsidRPr="00E27D75" w:rsidR="00E27D75" w:rsidP="00E27D75" w:rsidRDefault="00E27D75" w14:paraId="47CCBB19" w14:textId="77777777">
      <w:pPr>
        <w:shd w:val="clear" w:color="auto" w:fill="FFFFFF"/>
        <w:textAlignment w:val="top"/>
        <w:rPr>
          <w:rFonts w:ascii="Tahoma" w:hAnsi="Tahoma" w:cs="Tahoma"/>
        </w:rPr>
      </w:pPr>
      <w:r w:rsidRPr="00E27D75">
        <w:rPr>
          <w:rFonts w:ascii="Tahoma" w:hAnsi="Tahoma" w:cs="Tahoma"/>
        </w:rPr>
        <w:t> </w:t>
      </w:r>
    </w:p>
    <w:p w:rsidRPr="00E27D75" w:rsidR="00E27D75" w:rsidP="00E27D75" w:rsidRDefault="00E27D75" w14:paraId="1432871A" w14:textId="77777777">
      <w:pPr>
        <w:shd w:val="clear" w:color="auto" w:fill="FFFFFF"/>
        <w:textAlignment w:val="top"/>
        <w:rPr>
          <w:rFonts w:ascii="Tahoma" w:hAnsi="Tahoma" w:cs="Tahoma"/>
        </w:rPr>
      </w:pPr>
      <w:r w:rsidRPr="00E27D75">
        <w:rPr>
          <w:rFonts w:ascii="Calibri" w:hAnsi="Calibri" w:cs="Calibri"/>
          <w:iCs/>
          <w:bdr w:val="none" w:color="auto" w:sz="0" w:space="0" w:frame="1"/>
        </w:rPr>
        <w:t>Adults routinely attend training, which enables them to become equipped to deal with incidents of bullying and behaviour management.</w:t>
      </w:r>
    </w:p>
    <w:p w:rsidRPr="00E27D75" w:rsidR="00E27D75" w:rsidP="00E27D75" w:rsidRDefault="00E27D75" w14:paraId="71759BD3" w14:textId="77777777">
      <w:pPr>
        <w:shd w:val="clear" w:color="auto" w:fill="FFFFFF"/>
        <w:textAlignment w:val="top"/>
        <w:rPr>
          <w:rFonts w:ascii="Tahoma" w:hAnsi="Tahoma" w:cs="Tahoma"/>
        </w:rPr>
      </w:pPr>
      <w:r w:rsidRPr="00E27D75">
        <w:rPr>
          <w:rFonts w:ascii="Tahoma" w:hAnsi="Tahoma" w:cs="Tahoma"/>
        </w:rPr>
        <w:t> </w:t>
      </w:r>
    </w:p>
    <w:p w:rsidRPr="00E27D75" w:rsidR="00E27D75" w:rsidP="00E27D75" w:rsidRDefault="00E27D75" w14:paraId="47E7F460" w14:textId="509BFE7F">
      <w:pPr>
        <w:shd w:val="clear" w:color="auto" w:fill="FFFFFF"/>
        <w:textAlignment w:val="top"/>
        <w:rPr>
          <w:rFonts w:ascii="Tahoma" w:hAnsi="Tahoma" w:cs="Tahoma"/>
        </w:rPr>
      </w:pPr>
      <w:r w:rsidRPr="00E27D75">
        <w:rPr>
          <w:rFonts w:ascii="Calibri" w:hAnsi="Calibri" w:cs="Calibri"/>
          <w:iCs/>
          <w:bdr w:val="none" w:color="auto" w:sz="0" w:space="0" w:frame="1"/>
        </w:rPr>
        <w:t xml:space="preserve">Teachers attempt to support all children in their class and to establish a climate of trust and respect for all. By praising, </w:t>
      </w:r>
      <w:r w:rsidRPr="00E27D75" w:rsidR="00FD0533">
        <w:rPr>
          <w:rFonts w:ascii="Calibri" w:hAnsi="Calibri" w:cs="Calibri"/>
          <w:iCs/>
          <w:bdr w:val="none" w:color="auto" w:sz="0" w:space="0" w:frame="1"/>
        </w:rPr>
        <w:t>rewarding,</w:t>
      </w:r>
      <w:r w:rsidRPr="00E27D75">
        <w:rPr>
          <w:rFonts w:ascii="Calibri" w:hAnsi="Calibri" w:cs="Calibri"/>
          <w:iCs/>
          <w:bdr w:val="none" w:color="auto" w:sz="0" w:space="0" w:frame="1"/>
        </w:rPr>
        <w:t xml:space="preserve"> and celebrating the success of all children, we aim to prevent incidents of bullying.</w:t>
      </w:r>
    </w:p>
    <w:p w:rsidRPr="00E27D75" w:rsidR="00E27D75" w:rsidP="00E27D75" w:rsidRDefault="00E27D75" w14:paraId="2896D121" w14:textId="77777777">
      <w:pPr>
        <w:shd w:val="clear" w:color="auto" w:fill="FFFFFF"/>
        <w:textAlignment w:val="top"/>
        <w:rPr>
          <w:rFonts w:ascii="Tahoma" w:hAnsi="Tahoma" w:cs="Tahoma"/>
        </w:rPr>
      </w:pPr>
      <w:r w:rsidRPr="00E27D75">
        <w:rPr>
          <w:rFonts w:ascii="Tahoma" w:hAnsi="Tahoma" w:cs="Tahoma"/>
        </w:rPr>
        <w:t> </w:t>
      </w:r>
    </w:p>
    <w:p w:rsidRPr="00E27D75" w:rsidR="00E27D75" w:rsidP="00E27D75" w:rsidRDefault="00E27D75" w14:paraId="3CE1B90D" w14:textId="77777777">
      <w:pPr>
        <w:shd w:val="clear" w:color="auto" w:fill="FFFFFF"/>
        <w:textAlignment w:val="top"/>
        <w:rPr>
          <w:rFonts w:asciiTheme="minorHAnsi" w:hAnsiTheme="minorHAnsi" w:cstheme="minorHAnsi"/>
          <w:b/>
        </w:rPr>
      </w:pPr>
      <w:r w:rsidRPr="00E27D75">
        <w:rPr>
          <w:rFonts w:asciiTheme="minorHAnsi" w:hAnsiTheme="minorHAnsi" w:cstheme="minorHAnsi"/>
          <w:b/>
          <w:bdr w:val="none" w:color="auto" w:sz="0" w:space="0" w:frame="1"/>
        </w:rPr>
        <w:t>T</w:t>
      </w:r>
      <w:r w:rsidRPr="008E60EA" w:rsidR="008E60EA">
        <w:rPr>
          <w:rFonts w:asciiTheme="minorHAnsi" w:hAnsiTheme="minorHAnsi" w:cstheme="minorHAnsi"/>
          <w:b/>
          <w:bdr w:val="none" w:color="auto" w:sz="0" w:space="0" w:frame="1"/>
        </w:rPr>
        <w:t>he role of parents/carers</w:t>
      </w:r>
    </w:p>
    <w:p w:rsidRPr="00E27D75" w:rsidR="00E27D75" w:rsidP="00E27D75" w:rsidRDefault="00E27D75" w14:paraId="3A850E4D" w14:textId="3314D8FE">
      <w:pPr>
        <w:shd w:val="clear" w:color="auto" w:fill="FFFFFF"/>
        <w:textAlignment w:val="top"/>
        <w:rPr>
          <w:rFonts w:asciiTheme="minorHAnsi" w:hAnsiTheme="minorHAnsi" w:cstheme="minorHAnsi"/>
        </w:rPr>
      </w:pPr>
      <w:r w:rsidRPr="00E27D75">
        <w:rPr>
          <w:rFonts w:asciiTheme="minorHAnsi" w:hAnsiTheme="minorHAnsi" w:cstheme="minorHAnsi"/>
          <w:iCs/>
          <w:bdr w:val="none" w:color="auto" w:sz="0" w:space="0" w:frame="1"/>
        </w:rPr>
        <w:t>Parents</w:t>
      </w:r>
      <w:r w:rsidR="00035D6C">
        <w:rPr>
          <w:rFonts w:asciiTheme="minorHAnsi" w:hAnsiTheme="minorHAnsi" w:cstheme="minorHAnsi"/>
          <w:iCs/>
          <w:bdr w:val="none" w:color="auto" w:sz="0" w:space="0" w:frame="1"/>
        </w:rPr>
        <w:t>/carers</w:t>
      </w:r>
      <w:r w:rsidRPr="00E27D75">
        <w:rPr>
          <w:rFonts w:asciiTheme="minorHAnsi" w:hAnsiTheme="minorHAnsi" w:cstheme="minorHAnsi"/>
          <w:iCs/>
          <w:bdr w:val="none" w:color="auto" w:sz="0" w:space="0" w:frame="1"/>
        </w:rPr>
        <w:t xml:space="preserve"> who are concerned that their child might be being bullied, or who suspect that their child may be the perpetrator of bullying, should contact their child’s class teacher immediately.</w:t>
      </w:r>
    </w:p>
    <w:p w:rsidRPr="00E27D75" w:rsidR="00E27D75" w:rsidP="00E27D75" w:rsidRDefault="00E27D75" w14:paraId="1D826D00" w14:textId="77777777">
      <w:pPr>
        <w:shd w:val="clear" w:color="auto" w:fill="FFFFFF"/>
        <w:textAlignment w:val="top"/>
        <w:rPr>
          <w:rFonts w:asciiTheme="minorHAnsi" w:hAnsiTheme="minorHAnsi" w:cstheme="minorHAnsi"/>
        </w:rPr>
      </w:pPr>
      <w:r w:rsidRPr="00E27D75">
        <w:rPr>
          <w:rFonts w:asciiTheme="minorHAnsi" w:hAnsiTheme="minorHAnsi" w:cstheme="minorHAnsi"/>
        </w:rPr>
        <w:t> </w:t>
      </w:r>
    </w:p>
    <w:p w:rsidRPr="00E27D75" w:rsidR="00E27D75" w:rsidP="00E27D75" w:rsidRDefault="00E27D75" w14:paraId="2F9C685A" w14:textId="3A5C8350">
      <w:pPr>
        <w:shd w:val="clear" w:color="auto" w:fill="FFFFFF"/>
        <w:textAlignment w:val="top"/>
        <w:rPr>
          <w:rFonts w:asciiTheme="minorHAnsi" w:hAnsiTheme="minorHAnsi" w:cstheme="minorHAnsi"/>
        </w:rPr>
      </w:pPr>
      <w:r w:rsidRPr="00E27D75">
        <w:rPr>
          <w:rFonts w:asciiTheme="minorHAnsi" w:hAnsiTheme="minorHAnsi" w:cstheme="minorHAnsi"/>
          <w:iCs/>
          <w:bdr w:val="none" w:color="auto" w:sz="0" w:space="0" w:frame="1"/>
        </w:rPr>
        <w:t>Parents</w:t>
      </w:r>
      <w:r w:rsidR="003F3304">
        <w:rPr>
          <w:rFonts w:asciiTheme="minorHAnsi" w:hAnsiTheme="minorHAnsi" w:cstheme="minorHAnsi"/>
          <w:iCs/>
          <w:bdr w:val="none" w:color="auto" w:sz="0" w:space="0" w:frame="1"/>
        </w:rPr>
        <w:t>/carers</w:t>
      </w:r>
      <w:r w:rsidRPr="00E27D75">
        <w:rPr>
          <w:rFonts w:asciiTheme="minorHAnsi" w:hAnsiTheme="minorHAnsi" w:cstheme="minorHAnsi"/>
          <w:iCs/>
          <w:bdr w:val="none" w:color="auto" w:sz="0" w:space="0" w:frame="1"/>
        </w:rPr>
        <w:t xml:space="preserve"> have a responsibility to support the school’s anti-bullying policy and to actively encourage their child to be a positive member of the school.</w:t>
      </w:r>
    </w:p>
    <w:p w:rsidRPr="00E27D75" w:rsidR="00E27D75" w:rsidP="00E27D75" w:rsidRDefault="00E27D75" w14:paraId="1E5C05E3" w14:textId="77777777">
      <w:pPr>
        <w:shd w:val="clear" w:color="auto" w:fill="FFFFFF"/>
        <w:textAlignment w:val="top"/>
        <w:rPr>
          <w:rFonts w:ascii="Tahoma" w:hAnsi="Tahoma" w:cs="Tahoma"/>
          <w:color w:val="000000"/>
        </w:rPr>
      </w:pPr>
      <w:r w:rsidRPr="00E27D75">
        <w:rPr>
          <w:rFonts w:ascii="Tahoma" w:hAnsi="Tahoma" w:cs="Tahoma"/>
          <w:color w:val="000000"/>
        </w:rPr>
        <w:t> </w:t>
      </w:r>
    </w:p>
    <w:p w:rsidR="00E27D75" w:rsidP="00E27D75" w:rsidRDefault="00E27D75" w14:paraId="4B5A89FD" w14:textId="77777777">
      <w:pPr>
        <w:shd w:val="clear" w:color="auto" w:fill="FFFFFF"/>
        <w:textAlignment w:val="top"/>
        <w:rPr>
          <w:rFonts w:asciiTheme="minorHAnsi" w:hAnsiTheme="minorHAnsi" w:cstheme="minorHAnsi"/>
          <w:bdr w:val="none" w:color="auto" w:sz="0" w:space="0" w:frame="1"/>
        </w:rPr>
      </w:pPr>
      <w:r w:rsidRPr="00214A56">
        <w:rPr>
          <w:rFonts w:asciiTheme="minorHAnsi" w:hAnsiTheme="minorHAnsi" w:cstheme="minorHAnsi"/>
          <w:bdr w:val="none" w:color="auto" w:sz="0" w:space="0" w:frame="1"/>
        </w:rPr>
        <w:t>Links with other policies:</w:t>
      </w:r>
    </w:p>
    <w:p w:rsidR="00214A56" w:rsidP="00E27D75" w:rsidRDefault="00214A56" w14:paraId="6B6C9569" w14:textId="77777777">
      <w:pPr>
        <w:shd w:val="clear" w:color="auto" w:fill="FFFFFF"/>
        <w:textAlignment w:val="top"/>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214A56" w:rsidTr="00214A56" w14:paraId="1DC5B97E" w14:textId="77777777">
        <w:tc>
          <w:tcPr>
            <w:tcW w:w="4508" w:type="dxa"/>
          </w:tcPr>
          <w:p w:rsidR="00214A56" w:rsidP="00E27D75" w:rsidRDefault="00214A56" w14:paraId="3FACC991" w14:textId="77777777">
            <w:pPr>
              <w:textAlignment w:val="top"/>
              <w:rPr>
                <w:rFonts w:asciiTheme="minorHAnsi" w:hAnsiTheme="minorHAnsi" w:cstheme="minorHAnsi"/>
              </w:rPr>
            </w:pPr>
            <w:r>
              <w:rPr>
                <w:rFonts w:asciiTheme="minorHAnsi" w:hAnsiTheme="minorHAnsi" w:cstheme="minorHAnsi"/>
              </w:rPr>
              <w:t>Policy</w:t>
            </w:r>
          </w:p>
        </w:tc>
        <w:tc>
          <w:tcPr>
            <w:tcW w:w="4508" w:type="dxa"/>
          </w:tcPr>
          <w:p w:rsidR="00214A56" w:rsidP="00E27D75" w:rsidRDefault="00214A56" w14:paraId="62BD9338" w14:textId="77777777">
            <w:pPr>
              <w:textAlignment w:val="top"/>
              <w:rPr>
                <w:rFonts w:asciiTheme="minorHAnsi" w:hAnsiTheme="minorHAnsi" w:cstheme="minorHAnsi"/>
              </w:rPr>
            </w:pPr>
            <w:r>
              <w:rPr>
                <w:rFonts w:asciiTheme="minorHAnsi" w:hAnsiTheme="minorHAnsi" w:cstheme="minorHAnsi"/>
              </w:rPr>
              <w:t>Why</w:t>
            </w:r>
          </w:p>
        </w:tc>
      </w:tr>
      <w:tr w:rsidR="00214A56" w:rsidTr="00214A56" w14:paraId="2B9C1478" w14:textId="77777777">
        <w:tc>
          <w:tcPr>
            <w:tcW w:w="4508" w:type="dxa"/>
          </w:tcPr>
          <w:p w:rsidR="00214A56" w:rsidP="00E27D75" w:rsidRDefault="00214A56" w14:paraId="4569CAB3" w14:textId="77777777">
            <w:pPr>
              <w:textAlignment w:val="top"/>
              <w:rPr>
                <w:rFonts w:asciiTheme="minorHAnsi" w:hAnsiTheme="minorHAnsi" w:cstheme="minorHAnsi"/>
              </w:rPr>
            </w:pPr>
            <w:r>
              <w:rPr>
                <w:rFonts w:asciiTheme="minorHAnsi" w:hAnsiTheme="minorHAnsi" w:cstheme="minorHAnsi"/>
              </w:rPr>
              <w:t>Behaviour Policy</w:t>
            </w:r>
          </w:p>
        </w:tc>
        <w:tc>
          <w:tcPr>
            <w:tcW w:w="4508" w:type="dxa"/>
          </w:tcPr>
          <w:p w:rsidR="00214A56" w:rsidP="00E27D75" w:rsidRDefault="00214A56" w14:paraId="06920A26" w14:textId="77777777">
            <w:pPr>
              <w:textAlignment w:val="top"/>
              <w:rPr>
                <w:rFonts w:asciiTheme="minorHAnsi" w:hAnsiTheme="minorHAnsi" w:cstheme="minorHAnsi"/>
              </w:rPr>
            </w:pPr>
            <w:r>
              <w:rPr>
                <w:rFonts w:asciiTheme="minorHAnsi" w:hAnsiTheme="minorHAnsi" w:cstheme="minorHAnsi"/>
              </w:rPr>
              <w:t>Rewards and sanctions, code of conduct</w:t>
            </w:r>
          </w:p>
        </w:tc>
      </w:tr>
      <w:tr w:rsidR="00214A56" w:rsidTr="00214A56" w14:paraId="3AB8C3B2" w14:textId="77777777">
        <w:tc>
          <w:tcPr>
            <w:tcW w:w="4508" w:type="dxa"/>
          </w:tcPr>
          <w:p w:rsidR="00214A56" w:rsidP="00E27D75" w:rsidRDefault="00214A56" w14:paraId="1DCA1012" w14:textId="77777777">
            <w:pPr>
              <w:textAlignment w:val="top"/>
              <w:rPr>
                <w:rFonts w:asciiTheme="minorHAnsi" w:hAnsiTheme="minorHAnsi" w:cstheme="minorHAnsi"/>
              </w:rPr>
            </w:pPr>
            <w:r>
              <w:rPr>
                <w:rFonts w:asciiTheme="minorHAnsi" w:hAnsiTheme="minorHAnsi" w:cstheme="minorHAnsi"/>
              </w:rPr>
              <w:t>Safeguarding Policy</w:t>
            </w:r>
          </w:p>
        </w:tc>
        <w:tc>
          <w:tcPr>
            <w:tcW w:w="4508" w:type="dxa"/>
          </w:tcPr>
          <w:p w:rsidR="00214A56" w:rsidP="00E27D75" w:rsidRDefault="00214A56" w14:paraId="6BD73929" w14:textId="77777777">
            <w:pPr>
              <w:textAlignment w:val="top"/>
              <w:rPr>
                <w:rFonts w:asciiTheme="minorHAnsi" w:hAnsiTheme="minorHAnsi" w:cstheme="minorHAnsi"/>
              </w:rPr>
            </w:pPr>
            <w:r>
              <w:rPr>
                <w:rFonts w:asciiTheme="minorHAnsi" w:hAnsiTheme="minorHAnsi" w:cstheme="minorHAnsi"/>
              </w:rPr>
              <w:t>Child protection</w:t>
            </w:r>
          </w:p>
        </w:tc>
      </w:tr>
      <w:tr w:rsidR="00214A56" w:rsidTr="00214A56" w14:paraId="7AA65975" w14:textId="77777777">
        <w:tc>
          <w:tcPr>
            <w:tcW w:w="4508" w:type="dxa"/>
          </w:tcPr>
          <w:p w:rsidR="00214A56" w:rsidP="00E27D75" w:rsidRDefault="003F3304" w14:paraId="5D38496C" w14:textId="1E434D2F">
            <w:pPr>
              <w:textAlignment w:val="top"/>
              <w:rPr>
                <w:rFonts w:asciiTheme="minorHAnsi" w:hAnsiTheme="minorHAnsi" w:cstheme="minorHAnsi"/>
              </w:rPr>
            </w:pPr>
            <w:r>
              <w:rPr>
                <w:rFonts w:asciiTheme="minorHAnsi" w:hAnsiTheme="minorHAnsi" w:cstheme="minorHAnsi"/>
              </w:rPr>
              <w:t>Child</w:t>
            </w:r>
            <w:r w:rsidR="00214A56">
              <w:rPr>
                <w:rFonts w:asciiTheme="minorHAnsi" w:hAnsiTheme="minorHAnsi" w:cstheme="minorHAnsi"/>
              </w:rPr>
              <w:t xml:space="preserve"> on </w:t>
            </w:r>
            <w:r>
              <w:rPr>
                <w:rFonts w:asciiTheme="minorHAnsi" w:hAnsiTheme="minorHAnsi" w:cstheme="minorHAnsi"/>
              </w:rPr>
              <w:t>Child</w:t>
            </w:r>
            <w:r w:rsidR="00214A56">
              <w:rPr>
                <w:rFonts w:asciiTheme="minorHAnsi" w:hAnsiTheme="minorHAnsi" w:cstheme="minorHAnsi"/>
              </w:rPr>
              <w:t xml:space="preserve"> Abuse Policy</w:t>
            </w:r>
          </w:p>
        </w:tc>
        <w:tc>
          <w:tcPr>
            <w:tcW w:w="4508" w:type="dxa"/>
          </w:tcPr>
          <w:p w:rsidR="00214A56" w:rsidP="00E27D75" w:rsidRDefault="00214A56" w14:paraId="53659232" w14:textId="77777777">
            <w:pPr>
              <w:textAlignment w:val="top"/>
              <w:rPr>
                <w:rFonts w:asciiTheme="minorHAnsi" w:hAnsiTheme="minorHAnsi" w:cstheme="minorHAnsi"/>
              </w:rPr>
            </w:pPr>
            <w:r>
              <w:rPr>
                <w:rFonts w:asciiTheme="minorHAnsi" w:hAnsiTheme="minorHAnsi" w:cstheme="minorHAnsi"/>
              </w:rPr>
              <w:t>Child protection</w:t>
            </w:r>
          </w:p>
        </w:tc>
      </w:tr>
      <w:tr w:rsidR="00214A56" w:rsidTr="00214A56" w14:paraId="12D53682" w14:textId="77777777">
        <w:tc>
          <w:tcPr>
            <w:tcW w:w="4508" w:type="dxa"/>
          </w:tcPr>
          <w:p w:rsidR="00214A56" w:rsidP="00E27D75" w:rsidRDefault="00214A56" w14:paraId="5AC2E0C7" w14:textId="77777777">
            <w:pPr>
              <w:textAlignment w:val="top"/>
              <w:rPr>
                <w:rFonts w:asciiTheme="minorHAnsi" w:hAnsiTheme="minorHAnsi" w:cstheme="minorHAnsi"/>
              </w:rPr>
            </w:pPr>
            <w:r>
              <w:rPr>
                <w:rFonts w:asciiTheme="minorHAnsi" w:hAnsiTheme="minorHAnsi" w:cstheme="minorHAnsi"/>
              </w:rPr>
              <w:t>E-Safety and Acceptable Use Policy</w:t>
            </w:r>
          </w:p>
        </w:tc>
        <w:tc>
          <w:tcPr>
            <w:tcW w:w="4508" w:type="dxa"/>
          </w:tcPr>
          <w:p w:rsidR="00214A56" w:rsidP="00E27D75" w:rsidRDefault="00214A56" w14:paraId="01361521" w14:textId="77777777">
            <w:pPr>
              <w:textAlignment w:val="top"/>
              <w:rPr>
                <w:rFonts w:asciiTheme="minorHAnsi" w:hAnsiTheme="minorHAnsi" w:cstheme="minorHAnsi"/>
              </w:rPr>
            </w:pPr>
            <w:r>
              <w:rPr>
                <w:rFonts w:asciiTheme="minorHAnsi" w:hAnsiTheme="minorHAnsi" w:cstheme="minorHAnsi"/>
              </w:rPr>
              <w:t>Cyber bullying and online safety</w:t>
            </w:r>
          </w:p>
        </w:tc>
      </w:tr>
      <w:tr w:rsidR="00214A56" w:rsidTr="00214A56" w14:paraId="3EB414E2" w14:textId="77777777">
        <w:tc>
          <w:tcPr>
            <w:tcW w:w="4508" w:type="dxa"/>
          </w:tcPr>
          <w:p w:rsidR="00214A56" w:rsidP="00E27D75" w:rsidRDefault="00214A56" w14:paraId="1898D074" w14:textId="77777777">
            <w:pPr>
              <w:textAlignment w:val="top"/>
              <w:rPr>
                <w:rFonts w:asciiTheme="minorHAnsi" w:hAnsiTheme="minorHAnsi" w:cstheme="minorHAnsi"/>
              </w:rPr>
            </w:pPr>
            <w:r>
              <w:rPr>
                <w:rFonts w:asciiTheme="minorHAnsi" w:hAnsiTheme="minorHAnsi" w:cstheme="minorHAnsi"/>
              </w:rPr>
              <w:t>Equalities Policy</w:t>
            </w:r>
          </w:p>
        </w:tc>
        <w:tc>
          <w:tcPr>
            <w:tcW w:w="4508" w:type="dxa"/>
          </w:tcPr>
          <w:p w:rsidR="00214A56" w:rsidP="00E27D75" w:rsidRDefault="00214A56" w14:paraId="3981AC19" w14:textId="77777777">
            <w:pPr>
              <w:textAlignment w:val="top"/>
              <w:rPr>
                <w:rFonts w:asciiTheme="minorHAnsi" w:hAnsiTheme="minorHAnsi" w:cstheme="minorHAnsi"/>
              </w:rPr>
            </w:pPr>
            <w:r>
              <w:rPr>
                <w:rFonts w:asciiTheme="minorHAnsi" w:hAnsiTheme="minorHAnsi" w:cstheme="minorHAnsi"/>
              </w:rPr>
              <w:t>Prejudice related crime</w:t>
            </w:r>
          </w:p>
        </w:tc>
      </w:tr>
      <w:tr w:rsidR="00214A56" w:rsidTr="00214A56" w14:paraId="040B110F" w14:textId="77777777">
        <w:tc>
          <w:tcPr>
            <w:tcW w:w="4508" w:type="dxa"/>
          </w:tcPr>
          <w:p w:rsidR="00214A56" w:rsidP="00E27D75" w:rsidRDefault="00214A56" w14:paraId="1D920383" w14:textId="77777777">
            <w:pPr>
              <w:textAlignment w:val="top"/>
              <w:rPr>
                <w:rFonts w:asciiTheme="minorHAnsi" w:hAnsiTheme="minorHAnsi" w:cstheme="minorHAnsi"/>
              </w:rPr>
            </w:pPr>
            <w:r>
              <w:rPr>
                <w:rFonts w:asciiTheme="minorHAnsi" w:hAnsiTheme="minorHAnsi" w:cstheme="minorHAnsi"/>
              </w:rPr>
              <w:t>Complaints Policy</w:t>
            </w:r>
          </w:p>
        </w:tc>
        <w:tc>
          <w:tcPr>
            <w:tcW w:w="4508" w:type="dxa"/>
          </w:tcPr>
          <w:p w:rsidR="00214A56" w:rsidP="00E27D75" w:rsidRDefault="00214A56" w14:paraId="059D712A" w14:textId="77777777">
            <w:pPr>
              <w:textAlignment w:val="top"/>
              <w:rPr>
                <w:rFonts w:asciiTheme="minorHAnsi" w:hAnsiTheme="minorHAnsi" w:cstheme="minorHAnsi"/>
              </w:rPr>
            </w:pPr>
            <w:r>
              <w:rPr>
                <w:rFonts w:asciiTheme="minorHAnsi" w:hAnsiTheme="minorHAnsi" w:cstheme="minorHAnsi"/>
              </w:rPr>
              <w:t>Guidelines to make a complaint if families are not happy with the school’s response.</w:t>
            </w:r>
          </w:p>
        </w:tc>
      </w:tr>
    </w:tbl>
    <w:p w:rsidR="00214A56" w:rsidP="00E27D75" w:rsidRDefault="00214A56" w14:paraId="379A13CA" w14:textId="77777777">
      <w:pPr>
        <w:shd w:val="clear" w:color="auto" w:fill="FFFFFF"/>
        <w:textAlignment w:val="top"/>
        <w:rPr>
          <w:rFonts w:asciiTheme="minorHAnsi" w:hAnsiTheme="minorHAnsi" w:cstheme="minorHAnsi"/>
        </w:rPr>
      </w:pPr>
    </w:p>
    <w:p w:rsidRPr="00E27D75" w:rsidR="00E27D75" w:rsidP="00E27D75" w:rsidRDefault="00E27D75" w14:paraId="2CF5EDB9" w14:textId="77777777">
      <w:pPr>
        <w:shd w:val="clear" w:color="auto" w:fill="FFFFFF"/>
        <w:textAlignment w:val="top"/>
        <w:rPr>
          <w:rFonts w:ascii="Tahoma" w:hAnsi="Tahoma" w:cs="Tahoma"/>
          <w:color w:val="000000"/>
        </w:rPr>
      </w:pPr>
      <w:r w:rsidRPr="00E27D75">
        <w:rPr>
          <w:rFonts w:ascii="Tahoma" w:hAnsi="Tahoma" w:cs="Tahoma"/>
          <w:color w:val="000000"/>
        </w:rPr>
        <w:t> </w:t>
      </w:r>
    </w:p>
    <w:p w:rsidRPr="00214A56" w:rsidR="00E27D75" w:rsidP="00E27D75" w:rsidRDefault="00E27D75" w14:paraId="71AD94AA" w14:textId="77777777">
      <w:pPr>
        <w:shd w:val="clear" w:color="auto" w:fill="FFFFFF"/>
        <w:textAlignment w:val="top"/>
        <w:rPr>
          <w:rFonts w:asciiTheme="minorHAnsi" w:hAnsiTheme="minorHAnsi" w:cstheme="minorHAnsi"/>
          <w:b/>
        </w:rPr>
      </w:pPr>
      <w:r w:rsidRPr="00214A56">
        <w:rPr>
          <w:rFonts w:asciiTheme="minorHAnsi" w:hAnsiTheme="minorHAnsi" w:cstheme="minorHAnsi"/>
          <w:b/>
          <w:bdr w:val="none" w:color="auto" w:sz="0" w:space="0" w:frame="1"/>
        </w:rPr>
        <w:t>M</w:t>
      </w:r>
      <w:r w:rsidRPr="00214A56" w:rsidR="00214A56">
        <w:rPr>
          <w:rFonts w:asciiTheme="minorHAnsi" w:hAnsiTheme="minorHAnsi" w:cstheme="minorHAnsi"/>
          <w:b/>
          <w:bdr w:val="none" w:color="auto" w:sz="0" w:space="0" w:frame="1"/>
        </w:rPr>
        <w:t>onitoring and Review</w:t>
      </w:r>
    </w:p>
    <w:p w:rsidRPr="00214A56" w:rsidR="00E27D75" w:rsidP="00E27D75" w:rsidRDefault="00E27D75" w14:paraId="2B2D4262" w14:textId="1368C99F">
      <w:pPr>
        <w:shd w:val="clear" w:color="auto" w:fill="FFFFFF"/>
        <w:textAlignment w:val="top"/>
        <w:rPr>
          <w:rFonts w:asciiTheme="minorHAnsi" w:hAnsiTheme="minorHAnsi" w:cstheme="minorHAnsi"/>
        </w:rPr>
      </w:pPr>
      <w:r w:rsidRPr="00214A56">
        <w:rPr>
          <w:rFonts w:asciiTheme="minorHAnsi" w:hAnsiTheme="minorHAnsi" w:cstheme="minorHAnsi"/>
          <w:iCs/>
          <w:bdr w:val="none" w:color="auto" w:sz="0" w:space="0" w:frame="1"/>
        </w:rPr>
        <w:t xml:space="preserve">This policy is monitored on a day-to-day basis by the </w:t>
      </w:r>
      <w:r w:rsidR="000B1DFB">
        <w:rPr>
          <w:rFonts w:asciiTheme="minorHAnsi" w:hAnsiTheme="minorHAnsi" w:cstheme="minorHAnsi"/>
          <w:iCs/>
          <w:bdr w:val="none" w:color="auto" w:sz="0" w:space="0" w:frame="1"/>
        </w:rPr>
        <w:t>H</w:t>
      </w:r>
      <w:r w:rsidRPr="00214A56">
        <w:rPr>
          <w:rFonts w:asciiTheme="minorHAnsi" w:hAnsiTheme="minorHAnsi" w:cstheme="minorHAnsi"/>
          <w:iCs/>
          <w:bdr w:val="none" w:color="auto" w:sz="0" w:space="0" w:frame="1"/>
        </w:rPr>
        <w:t xml:space="preserve">eadteacher who reports to governors about the effectiveness of the policy on request. This anti-bullying policy is the governors’ </w:t>
      </w:r>
      <w:r w:rsidRPr="00214A56" w:rsidR="00FD0533">
        <w:rPr>
          <w:rFonts w:asciiTheme="minorHAnsi" w:hAnsiTheme="minorHAnsi" w:cstheme="minorHAnsi"/>
          <w:iCs/>
          <w:bdr w:val="none" w:color="auto" w:sz="0" w:space="0" w:frame="1"/>
        </w:rPr>
        <w:t>responsibility,</w:t>
      </w:r>
      <w:r w:rsidRPr="00214A56">
        <w:rPr>
          <w:rFonts w:asciiTheme="minorHAnsi" w:hAnsiTheme="minorHAnsi" w:cstheme="minorHAnsi"/>
          <w:iCs/>
          <w:bdr w:val="none" w:color="auto" w:sz="0" w:space="0" w:frame="1"/>
        </w:rPr>
        <w:t xml:space="preserve"> and they review its effectiveness annually. They do this by examining the school’s Anti-bullying Logbook, and by discussion with the head teacher. Governors analyse information </w:t>
      </w:r>
      <w:r w:rsidRPr="00214A56" w:rsidR="00FD0533">
        <w:rPr>
          <w:rFonts w:asciiTheme="minorHAnsi" w:hAnsiTheme="minorHAnsi" w:cstheme="minorHAnsi"/>
          <w:iCs/>
          <w:bdr w:val="none" w:color="auto" w:sz="0" w:space="0" w:frame="1"/>
        </w:rPr>
        <w:t>regarding</w:t>
      </w:r>
      <w:r w:rsidRPr="00214A56">
        <w:rPr>
          <w:rFonts w:asciiTheme="minorHAnsi" w:hAnsiTheme="minorHAnsi" w:cstheme="minorHAnsi"/>
          <w:iCs/>
          <w:bdr w:val="none" w:color="auto" w:sz="0" w:space="0" w:frame="1"/>
        </w:rPr>
        <w:t xml:space="preserve"> gender, age and ethnic background of all children involved in bullying incidents.</w:t>
      </w:r>
    </w:p>
    <w:p w:rsidR="00476C67" w:rsidP="00476C67" w:rsidRDefault="00476C67" w14:paraId="15E2F851" w14:textId="783C6338">
      <w:pPr>
        <w:rPr>
          <w:b/>
        </w:rPr>
      </w:pPr>
    </w:p>
    <w:p w:rsidR="00214A56" w:rsidP="00476C67" w:rsidRDefault="00214A56" w14:paraId="3F5CF127" w14:textId="77777777">
      <w:pPr>
        <w:rPr>
          <w:b/>
        </w:rPr>
      </w:pPr>
    </w:p>
    <w:p w:rsidR="00214A56" w:rsidP="571B425A" w:rsidRDefault="00214A56" w14:paraId="6B9C38B6" w14:noSpellErr="1" w14:textId="11757BA5">
      <w:pPr>
        <w:rPr>
          <w:b w:val="1"/>
          <w:bCs w:val="1"/>
        </w:rPr>
      </w:pPr>
      <w:r w:rsidRPr="571B425A" w:rsidR="00214A56">
        <w:rPr>
          <w:b w:val="1"/>
          <w:bCs w:val="1"/>
        </w:rPr>
        <w:t xml:space="preserve">Next Review: </w:t>
      </w:r>
      <w:r w:rsidRPr="571B425A" w:rsidR="00842E51">
        <w:rPr>
          <w:b w:val="1"/>
          <w:bCs w:val="1"/>
        </w:rPr>
        <w:t>November 202</w:t>
      </w:r>
      <w:r w:rsidRPr="571B425A" w:rsidR="31319ED8">
        <w:rPr>
          <w:b w:val="1"/>
          <w:bCs w:val="1"/>
        </w:rPr>
        <w:t>6</w:t>
      </w:r>
    </w:p>
    <w:sectPr w:rsidR="00214A5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163"/>
    <w:multiLevelType w:val="hybridMultilevel"/>
    <w:tmpl w:val="6FEC0EE2"/>
    <w:lvl w:ilvl="0" w:tplc="08090005">
      <w:start w:val="1"/>
      <w:numFmt w:val="bullet"/>
      <w:lvlText w:val=""/>
      <w:lvlJc w:val="left"/>
      <w:pPr>
        <w:tabs>
          <w:tab w:val="num" w:pos="360"/>
        </w:tabs>
        <w:ind w:left="360" w:hanging="360"/>
      </w:pPr>
      <w:rPr>
        <w:rFonts w:hint="default" w:ascii="Wingdings" w:hAnsi="Wingdings"/>
      </w:rPr>
    </w:lvl>
    <w:lvl w:ilvl="1" w:tplc="08090005">
      <w:start w:val="1"/>
      <w:numFmt w:val="bullet"/>
      <w:lvlText w:val=""/>
      <w:lvlJc w:val="left"/>
      <w:pPr>
        <w:tabs>
          <w:tab w:val="num" w:pos="1080"/>
        </w:tabs>
        <w:ind w:left="1080" w:hanging="360"/>
      </w:pPr>
      <w:rPr>
        <w:rFonts w:hint="default" w:ascii="Wingdings" w:hAnsi="Wingdings"/>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AED6782"/>
    <w:multiLevelType w:val="hybridMultilevel"/>
    <w:tmpl w:val="5D4220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A73FB1"/>
    <w:multiLevelType w:val="multilevel"/>
    <w:tmpl w:val="663EC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0D32216"/>
    <w:multiLevelType w:val="hybridMultilevel"/>
    <w:tmpl w:val="9CFC166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52C7320"/>
    <w:multiLevelType w:val="multilevel"/>
    <w:tmpl w:val="BB1CB8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66F47F6"/>
    <w:multiLevelType w:val="multilevel"/>
    <w:tmpl w:val="E25ED1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7217546"/>
    <w:multiLevelType w:val="hybridMultilevel"/>
    <w:tmpl w:val="BAE0A76C"/>
    <w:lvl w:ilvl="0" w:tplc="08090005">
      <w:start w:val="1"/>
      <w:numFmt w:val="bullet"/>
      <w:lvlText w:val=""/>
      <w:lvlJc w:val="left"/>
      <w:pPr>
        <w:tabs>
          <w:tab w:val="num" w:pos="720"/>
        </w:tabs>
        <w:ind w:left="720" w:hanging="360"/>
      </w:pPr>
      <w:rPr>
        <w:rFonts w:hint="default" w:ascii="Wingdings" w:hAnsi="Wingdings"/>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82D1B02"/>
    <w:multiLevelType w:val="hybridMultilevel"/>
    <w:tmpl w:val="65D868CA"/>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CDE1960"/>
    <w:multiLevelType w:val="hybridMultilevel"/>
    <w:tmpl w:val="3F04F2C4"/>
    <w:lvl w:ilvl="0" w:tplc="08090005">
      <w:start w:val="1"/>
      <w:numFmt w:val="bullet"/>
      <w:lvlText w:val=""/>
      <w:lvlJc w:val="left"/>
      <w:pPr>
        <w:tabs>
          <w:tab w:val="num" w:pos="780"/>
        </w:tabs>
        <w:ind w:left="780" w:hanging="360"/>
      </w:pPr>
      <w:rPr>
        <w:rFonts w:hint="default" w:ascii="Wingdings" w:hAnsi="Wingdings"/>
      </w:rPr>
    </w:lvl>
    <w:lvl w:ilvl="1" w:tplc="08090003" w:tentative="1">
      <w:start w:val="1"/>
      <w:numFmt w:val="bullet"/>
      <w:lvlText w:val="o"/>
      <w:lvlJc w:val="left"/>
      <w:pPr>
        <w:tabs>
          <w:tab w:val="num" w:pos="1500"/>
        </w:tabs>
        <w:ind w:left="1500" w:hanging="360"/>
      </w:pPr>
      <w:rPr>
        <w:rFonts w:hint="default" w:ascii="Courier New" w:hAnsi="Courier New" w:cs="Courier New"/>
      </w:rPr>
    </w:lvl>
    <w:lvl w:ilvl="2" w:tplc="08090005" w:tentative="1">
      <w:start w:val="1"/>
      <w:numFmt w:val="bullet"/>
      <w:lvlText w:val=""/>
      <w:lvlJc w:val="left"/>
      <w:pPr>
        <w:tabs>
          <w:tab w:val="num" w:pos="2220"/>
        </w:tabs>
        <w:ind w:left="2220" w:hanging="360"/>
      </w:pPr>
      <w:rPr>
        <w:rFonts w:hint="default" w:ascii="Wingdings" w:hAnsi="Wingdings"/>
      </w:rPr>
    </w:lvl>
    <w:lvl w:ilvl="3" w:tplc="08090001" w:tentative="1">
      <w:start w:val="1"/>
      <w:numFmt w:val="bullet"/>
      <w:lvlText w:val=""/>
      <w:lvlJc w:val="left"/>
      <w:pPr>
        <w:tabs>
          <w:tab w:val="num" w:pos="2940"/>
        </w:tabs>
        <w:ind w:left="2940" w:hanging="360"/>
      </w:pPr>
      <w:rPr>
        <w:rFonts w:hint="default" w:ascii="Symbol" w:hAnsi="Symbol"/>
      </w:rPr>
    </w:lvl>
    <w:lvl w:ilvl="4" w:tplc="08090003" w:tentative="1">
      <w:start w:val="1"/>
      <w:numFmt w:val="bullet"/>
      <w:lvlText w:val="o"/>
      <w:lvlJc w:val="left"/>
      <w:pPr>
        <w:tabs>
          <w:tab w:val="num" w:pos="3660"/>
        </w:tabs>
        <w:ind w:left="3660" w:hanging="360"/>
      </w:pPr>
      <w:rPr>
        <w:rFonts w:hint="default" w:ascii="Courier New" w:hAnsi="Courier New" w:cs="Courier New"/>
      </w:rPr>
    </w:lvl>
    <w:lvl w:ilvl="5" w:tplc="08090005" w:tentative="1">
      <w:start w:val="1"/>
      <w:numFmt w:val="bullet"/>
      <w:lvlText w:val=""/>
      <w:lvlJc w:val="left"/>
      <w:pPr>
        <w:tabs>
          <w:tab w:val="num" w:pos="4380"/>
        </w:tabs>
        <w:ind w:left="4380" w:hanging="360"/>
      </w:pPr>
      <w:rPr>
        <w:rFonts w:hint="default" w:ascii="Wingdings" w:hAnsi="Wingdings"/>
      </w:rPr>
    </w:lvl>
    <w:lvl w:ilvl="6" w:tplc="08090001" w:tentative="1">
      <w:start w:val="1"/>
      <w:numFmt w:val="bullet"/>
      <w:lvlText w:val=""/>
      <w:lvlJc w:val="left"/>
      <w:pPr>
        <w:tabs>
          <w:tab w:val="num" w:pos="5100"/>
        </w:tabs>
        <w:ind w:left="5100" w:hanging="360"/>
      </w:pPr>
      <w:rPr>
        <w:rFonts w:hint="default" w:ascii="Symbol" w:hAnsi="Symbol"/>
      </w:rPr>
    </w:lvl>
    <w:lvl w:ilvl="7" w:tplc="08090003" w:tentative="1">
      <w:start w:val="1"/>
      <w:numFmt w:val="bullet"/>
      <w:lvlText w:val="o"/>
      <w:lvlJc w:val="left"/>
      <w:pPr>
        <w:tabs>
          <w:tab w:val="num" w:pos="5820"/>
        </w:tabs>
        <w:ind w:left="5820" w:hanging="360"/>
      </w:pPr>
      <w:rPr>
        <w:rFonts w:hint="default" w:ascii="Courier New" w:hAnsi="Courier New" w:cs="Courier New"/>
      </w:rPr>
    </w:lvl>
    <w:lvl w:ilvl="8" w:tplc="08090005" w:tentative="1">
      <w:start w:val="1"/>
      <w:numFmt w:val="bullet"/>
      <w:lvlText w:val=""/>
      <w:lvlJc w:val="left"/>
      <w:pPr>
        <w:tabs>
          <w:tab w:val="num" w:pos="6540"/>
        </w:tabs>
        <w:ind w:left="6540" w:hanging="360"/>
      </w:pPr>
      <w:rPr>
        <w:rFonts w:hint="default" w:ascii="Wingdings" w:hAnsi="Wingdings"/>
      </w:rPr>
    </w:lvl>
  </w:abstractNum>
  <w:abstractNum w:abstractNumId="9" w15:restartNumberingAfterBreak="0">
    <w:nsid w:val="1D015A16"/>
    <w:multiLevelType w:val="multilevel"/>
    <w:tmpl w:val="6EEA97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DED4EC7"/>
    <w:multiLevelType w:val="hybridMultilevel"/>
    <w:tmpl w:val="E64C7BA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2050544C"/>
    <w:multiLevelType w:val="hybridMultilevel"/>
    <w:tmpl w:val="5AB8D2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3B354BC"/>
    <w:multiLevelType w:val="multilevel"/>
    <w:tmpl w:val="F788A2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F120E54"/>
    <w:multiLevelType w:val="hybridMultilevel"/>
    <w:tmpl w:val="6116FC64"/>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F54879"/>
    <w:multiLevelType w:val="multilevel"/>
    <w:tmpl w:val="3FF61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4F84221"/>
    <w:multiLevelType w:val="hybridMultilevel"/>
    <w:tmpl w:val="CF6A9542"/>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CAB1970"/>
    <w:multiLevelType w:val="multilevel"/>
    <w:tmpl w:val="25163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19B0B71"/>
    <w:multiLevelType w:val="multilevel"/>
    <w:tmpl w:val="47981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7752A42"/>
    <w:multiLevelType w:val="hybridMultilevel"/>
    <w:tmpl w:val="D4D8EFD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498E1810"/>
    <w:multiLevelType w:val="hybridMultilevel"/>
    <w:tmpl w:val="9CB40F0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EBC4FC4"/>
    <w:multiLevelType w:val="hybridMultilevel"/>
    <w:tmpl w:val="C450D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0FE74F0"/>
    <w:multiLevelType w:val="hybridMultilevel"/>
    <w:tmpl w:val="D3A4B0E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5F7D76D8"/>
    <w:multiLevelType w:val="hybridMultilevel"/>
    <w:tmpl w:val="C554DF76"/>
    <w:lvl w:ilvl="0" w:tplc="08090005">
      <w:start w:val="1"/>
      <w:numFmt w:val="bullet"/>
      <w:lvlText w:val=""/>
      <w:lvlJc w:val="left"/>
      <w:pPr>
        <w:tabs>
          <w:tab w:val="num" w:pos="720"/>
        </w:tabs>
        <w:ind w:left="720" w:hanging="360"/>
      </w:pPr>
      <w:rPr>
        <w:rFonts w:hint="default" w:ascii="Wingdings" w:hAnsi="Wingdings"/>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7794C27"/>
    <w:multiLevelType w:val="hybridMultilevel"/>
    <w:tmpl w:val="9A74BF3A"/>
    <w:lvl w:ilvl="0" w:tplc="08090005">
      <w:start w:val="1"/>
      <w:numFmt w:val="bullet"/>
      <w:lvlText w:val=""/>
      <w:lvlJc w:val="left"/>
      <w:pPr>
        <w:tabs>
          <w:tab w:val="num" w:pos="720"/>
        </w:tabs>
        <w:ind w:left="720" w:hanging="360"/>
      </w:pPr>
      <w:rPr>
        <w:rFonts w:hint="default" w:ascii="Wingdings" w:hAnsi="Wingdings"/>
      </w:rPr>
    </w:lvl>
    <w:lvl w:ilvl="1" w:tplc="08090019">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BD46CF2"/>
    <w:multiLevelType w:val="hybridMultilevel"/>
    <w:tmpl w:val="8C1A4CAC"/>
    <w:lvl w:ilvl="0" w:tplc="08090005">
      <w:start w:val="1"/>
      <w:numFmt w:val="bullet"/>
      <w:lvlText w:val=""/>
      <w:lvlJc w:val="left"/>
      <w:pPr>
        <w:tabs>
          <w:tab w:val="num" w:pos="720"/>
        </w:tabs>
        <w:ind w:left="720" w:hanging="360"/>
      </w:pPr>
      <w:rPr>
        <w:rFonts w:hint="default" w:ascii="Wingdings" w:hAnsi="Wingdings"/>
      </w:rPr>
    </w:lvl>
    <w:lvl w:ilvl="1" w:tplc="08090005">
      <w:start w:val="1"/>
      <w:numFmt w:val="bullet"/>
      <w:lvlText w:val=""/>
      <w:lvlJc w:val="left"/>
      <w:pPr>
        <w:tabs>
          <w:tab w:val="num" w:pos="1440"/>
        </w:tabs>
        <w:ind w:left="1440" w:hanging="360"/>
      </w:pPr>
      <w:rPr>
        <w:rFonts w:hint="default" w:ascii="Wingdings" w:hAnsi="Wingdings"/>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58723306">
    <w:abstractNumId w:val="13"/>
  </w:num>
  <w:num w:numId="2" w16cid:durableId="2112509766">
    <w:abstractNumId w:val="3"/>
  </w:num>
  <w:num w:numId="3" w16cid:durableId="1763647563">
    <w:abstractNumId w:val="0"/>
  </w:num>
  <w:num w:numId="4" w16cid:durableId="850754572">
    <w:abstractNumId w:val="22"/>
  </w:num>
  <w:num w:numId="5" w16cid:durableId="1645237329">
    <w:abstractNumId w:val="23"/>
  </w:num>
  <w:num w:numId="6" w16cid:durableId="1053653457">
    <w:abstractNumId w:val="24"/>
  </w:num>
  <w:num w:numId="7" w16cid:durableId="174613237">
    <w:abstractNumId w:val="10"/>
  </w:num>
  <w:num w:numId="8" w16cid:durableId="1660499188">
    <w:abstractNumId w:val="18"/>
  </w:num>
  <w:num w:numId="9" w16cid:durableId="663168310">
    <w:abstractNumId w:val="21"/>
  </w:num>
  <w:num w:numId="10" w16cid:durableId="186336171">
    <w:abstractNumId w:val="15"/>
  </w:num>
  <w:num w:numId="11" w16cid:durableId="1565602701">
    <w:abstractNumId w:val="8"/>
  </w:num>
  <w:num w:numId="12" w16cid:durableId="333073594">
    <w:abstractNumId w:val="6"/>
  </w:num>
  <w:num w:numId="13" w16cid:durableId="1320160606">
    <w:abstractNumId w:val="20"/>
  </w:num>
  <w:num w:numId="14" w16cid:durableId="767972277">
    <w:abstractNumId w:val="1"/>
  </w:num>
  <w:num w:numId="15" w16cid:durableId="1362394215">
    <w:abstractNumId w:val="5"/>
  </w:num>
  <w:num w:numId="16" w16cid:durableId="1142112822">
    <w:abstractNumId w:val="19"/>
  </w:num>
  <w:num w:numId="17" w16cid:durableId="1543204635">
    <w:abstractNumId w:val="11"/>
  </w:num>
  <w:num w:numId="18" w16cid:durableId="2074500321">
    <w:abstractNumId w:val="4"/>
  </w:num>
  <w:num w:numId="19" w16cid:durableId="1005398548">
    <w:abstractNumId w:val="17"/>
  </w:num>
  <w:num w:numId="20" w16cid:durableId="587007811">
    <w:abstractNumId w:val="12"/>
  </w:num>
  <w:num w:numId="21" w16cid:durableId="2097357241">
    <w:abstractNumId w:val="2"/>
  </w:num>
  <w:num w:numId="22" w16cid:durableId="48774003">
    <w:abstractNumId w:val="14"/>
  </w:num>
  <w:num w:numId="23" w16cid:durableId="466581508">
    <w:abstractNumId w:val="9"/>
  </w:num>
  <w:num w:numId="24" w16cid:durableId="224493264">
    <w:abstractNumId w:val="16"/>
  </w:num>
  <w:num w:numId="25" w16cid:durableId="15881643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67"/>
    <w:rsid w:val="00035D6C"/>
    <w:rsid w:val="00056FE4"/>
    <w:rsid w:val="00080DA7"/>
    <w:rsid w:val="0009667D"/>
    <w:rsid w:val="000B1DFB"/>
    <w:rsid w:val="001B3D7C"/>
    <w:rsid w:val="001C0AC1"/>
    <w:rsid w:val="001C0F06"/>
    <w:rsid w:val="001D19CD"/>
    <w:rsid w:val="00214A56"/>
    <w:rsid w:val="00222EAA"/>
    <w:rsid w:val="00265CE1"/>
    <w:rsid w:val="0029494A"/>
    <w:rsid w:val="002B1892"/>
    <w:rsid w:val="002F0C55"/>
    <w:rsid w:val="0030242B"/>
    <w:rsid w:val="00311E40"/>
    <w:rsid w:val="00316467"/>
    <w:rsid w:val="00336D6B"/>
    <w:rsid w:val="00353520"/>
    <w:rsid w:val="0037332D"/>
    <w:rsid w:val="003B658C"/>
    <w:rsid w:val="003C5556"/>
    <w:rsid w:val="003E6F8C"/>
    <w:rsid w:val="003F3304"/>
    <w:rsid w:val="003F4C5F"/>
    <w:rsid w:val="00427325"/>
    <w:rsid w:val="00432045"/>
    <w:rsid w:val="00476C67"/>
    <w:rsid w:val="00490FDC"/>
    <w:rsid w:val="004E6E9D"/>
    <w:rsid w:val="00501BC3"/>
    <w:rsid w:val="00562C6E"/>
    <w:rsid w:val="005A5E50"/>
    <w:rsid w:val="006048D2"/>
    <w:rsid w:val="00607758"/>
    <w:rsid w:val="006361F3"/>
    <w:rsid w:val="00660829"/>
    <w:rsid w:val="006F6F6E"/>
    <w:rsid w:val="00705C39"/>
    <w:rsid w:val="00747DA2"/>
    <w:rsid w:val="007D06F1"/>
    <w:rsid w:val="00842E51"/>
    <w:rsid w:val="00854BD2"/>
    <w:rsid w:val="00880AA3"/>
    <w:rsid w:val="008E60EA"/>
    <w:rsid w:val="009A11AF"/>
    <w:rsid w:val="00A73C72"/>
    <w:rsid w:val="00A8658B"/>
    <w:rsid w:val="00AD0624"/>
    <w:rsid w:val="00B149A6"/>
    <w:rsid w:val="00B47D77"/>
    <w:rsid w:val="00B92F20"/>
    <w:rsid w:val="00BE4061"/>
    <w:rsid w:val="00C0481C"/>
    <w:rsid w:val="00C12802"/>
    <w:rsid w:val="00C1623C"/>
    <w:rsid w:val="00C21782"/>
    <w:rsid w:val="00CD4D02"/>
    <w:rsid w:val="00D05FA3"/>
    <w:rsid w:val="00D1269D"/>
    <w:rsid w:val="00D37106"/>
    <w:rsid w:val="00D73EF6"/>
    <w:rsid w:val="00DB627E"/>
    <w:rsid w:val="00DD66D8"/>
    <w:rsid w:val="00E27D75"/>
    <w:rsid w:val="00EB0208"/>
    <w:rsid w:val="00ED50C6"/>
    <w:rsid w:val="00EE4D1B"/>
    <w:rsid w:val="00F21BDD"/>
    <w:rsid w:val="00F87F76"/>
    <w:rsid w:val="00FD0533"/>
    <w:rsid w:val="31319ED8"/>
    <w:rsid w:val="571B425A"/>
    <w:rsid w:val="5BBF3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5114"/>
  <w15:chartTrackingRefBased/>
  <w15:docId w15:val="{386F3DA3-25A7-45CB-BED1-BFAA4A207D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76C67"/>
    <w:pPr>
      <w:spacing w:after="0" w:line="240" w:lineRule="auto"/>
    </w:pPr>
    <w:rPr>
      <w:rFonts w:ascii="Arial" w:hAnsi="Arial"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76C67"/>
    <w:pPr>
      <w:ind w:left="720"/>
      <w:contextualSpacing/>
    </w:pPr>
  </w:style>
  <w:style w:type="character" w:styleId="Hyperlink">
    <w:name w:val="Hyperlink"/>
    <w:basedOn w:val="DefaultParagraphFont"/>
    <w:uiPriority w:val="99"/>
    <w:unhideWhenUsed/>
    <w:rsid w:val="00476C67"/>
    <w:rPr>
      <w:color w:val="0563C1" w:themeColor="hyperlink"/>
      <w:u w:val="single"/>
    </w:rPr>
  </w:style>
  <w:style w:type="paragraph" w:styleId="NormalWeb">
    <w:name w:val="Normal (Web)"/>
    <w:basedOn w:val="Normal"/>
    <w:uiPriority w:val="99"/>
    <w:unhideWhenUsed/>
    <w:rsid w:val="006F6F6E"/>
    <w:pPr>
      <w:spacing w:before="100" w:beforeAutospacing="1" w:after="100" w:afterAutospacing="1"/>
    </w:pPr>
    <w:rPr>
      <w:rFonts w:ascii="Times New Roman" w:hAnsi="Times New Roman"/>
    </w:rPr>
  </w:style>
  <w:style w:type="character" w:styleId="Emphasis">
    <w:name w:val="Emphasis"/>
    <w:basedOn w:val="DefaultParagraphFont"/>
    <w:uiPriority w:val="20"/>
    <w:qFormat/>
    <w:rsid w:val="006F6F6E"/>
    <w:rPr>
      <w:i/>
      <w:iCs/>
    </w:rPr>
  </w:style>
  <w:style w:type="character" w:styleId="UnresolvedMention">
    <w:name w:val="Unresolved Mention"/>
    <w:basedOn w:val="DefaultParagraphFont"/>
    <w:uiPriority w:val="99"/>
    <w:semiHidden/>
    <w:unhideWhenUsed/>
    <w:rsid w:val="00E27D75"/>
    <w:rPr>
      <w:color w:val="605E5C"/>
      <w:shd w:val="clear" w:color="auto" w:fill="E1DFDD"/>
    </w:rPr>
  </w:style>
  <w:style w:type="table" w:styleId="TableGrid">
    <w:name w:val="Table Grid"/>
    <w:basedOn w:val="TableNormal"/>
    <w:uiPriority w:val="39"/>
    <w:rsid w:val="00214A5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8109">
      <w:bodyDiv w:val="1"/>
      <w:marLeft w:val="0"/>
      <w:marRight w:val="0"/>
      <w:marTop w:val="0"/>
      <w:marBottom w:val="0"/>
      <w:divBdr>
        <w:top w:val="none" w:sz="0" w:space="0" w:color="auto"/>
        <w:left w:val="none" w:sz="0" w:space="0" w:color="auto"/>
        <w:bottom w:val="none" w:sz="0" w:space="0" w:color="auto"/>
        <w:right w:val="none" w:sz="0" w:space="0" w:color="auto"/>
      </w:divBdr>
      <w:divsChild>
        <w:div w:id="109398095">
          <w:marLeft w:val="0"/>
          <w:marRight w:val="0"/>
          <w:marTop w:val="0"/>
          <w:marBottom w:val="0"/>
          <w:divBdr>
            <w:top w:val="none" w:sz="0" w:space="0" w:color="auto"/>
            <w:left w:val="none" w:sz="0" w:space="0" w:color="auto"/>
            <w:bottom w:val="none" w:sz="0" w:space="0" w:color="auto"/>
            <w:right w:val="none" w:sz="0" w:space="0" w:color="auto"/>
          </w:divBdr>
        </w:div>
      </w:divsChild>
    </w:div>
    <w:div w:id="1188519263">
      <w:bodyDiv w:val="1"/>
      <w:marLeft w:val="0"/>
      <w:marRight w:val="0"/>
      <w:marTop w:val="0"/>
      <w:marBottom w:val="0"/>
      <w:divBdr>
        <w:top w:val="none" w:sz="0" w:space="0" w:color="auto"/>
        <w:left w:val="none" w:sz="0" w:space="0" w:color="auto"/>
        <w:bottom w:val="none" w:sz="0" w:space="0" w:color="auto"/>
        <w:right w:val="none" w:sz="0" w:space="0" w:color="auto"/>
      </w:divBdr>
    </w:div>
    <w:div w:id="139743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anti-bullyingalliance.org.uk/tools-information/all-about-bullying/what-bullying/aba-definition-bullying" TargetMode="External" Id="rId11" /><Relationship Type="http://schemas.openxmlformats.org/officeDocument/2006/relationships/styles" Target="styles.xml" Id="rId5" /><Relationship Type="http://schemas.openxmlformats.org/officeDocument/2006/relationships/hyperlink" Target="http://www.southwellholytrinity.org.uk" TargetMode="External"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7a516f-5e89-488f-a261-a7e5987f6f78" xsi:nil="true"/>
    <lcf76f155ced4ddcb4097134ff3c332f xmlns="da508e51-5f2a-4c53-8cc9-ec4c14a3cc9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98A2D5811F06478F6D516FB8521D41" ma:contentTypeVersion="12" ma:contentTypeDescription="Create a new document." ma:contentTypeScope="" ma:versionID="dcc1ab240da032d50c9d8aed186ceac4">
  <xsd:schema xmlns:xsd="http://www.w3.org/2001/XMLSchema" xmlns:xs="http://www.w3.org/2001/XMLSchema" xmlns:p="http://schemas.microsoft.com/office/2006/metadata/properties" xmlns:ns2="da508e51-5f2a-4c53-8cc9-ec4c14a3cc97" xmlns:ns3="6b7a516f-5e89-488f-a261-a7e5987f6f78" targetNamespace="http://schemas.microsoft.com/office/2006/metadata/properties" ma:root="true" ma:fieldsID="d1f640db9d427013e029882741be25c4" ns2:_="" ns3:_="">
    <xsd:import namespace="da508e51-5f2a-4c53-8cc9-ec4c14a3cc97"/>
    <xsd:import namespace="6b7a516f-5e89-488f-a261-a7e5987f6f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08e51-5f2a-4c53-8cc9-ec4c14a3c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7a516f-5e89-488f-a261-a7e5987f6f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f3783ac-c868-4e8d-8458-f0178c43f465}" ma:internalName="TaxCatchAll" ma:showField="CatchAllData" ma:web="6b7a516f-5e89-488f-a261-a7e5987f6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E9D017-AD25-4355-BEE5-5D2C7ED76635}">
  <ds:schemaRefs>
    <ds:schemaRef ds:uri="http://schemas.microsoft.com/office/2006/metadata/properties"/>
    <ds:schemaRef ds:uri="http://schemas.microsoft.com/office/infopath/2007/PartnerControls"/>
    <ds:schemaRef ds:uri="6dbf77ca-2456-4d12-aaa6-7c5ba46e33bc"/>
    <ds:schemaRef ds:uri="a45496c2-b280-4048-871f-c0526c192b70"/>
  </ds:schemaRefs>
</ds:datastoreItem>
</file>

<file path=customXml/itemProps2.xml><?xml version="1.0" encoding="utf-8"?>
<ds:datastoreItem xmlns:ds="http://schemas.openxmlformats.org/officeDocument/2006/customXml" ds:itemID="{3EA553D0-26A2-479A-B08C-13CFF519C6A5}"/>
</file>

<file path=customXml/itemProps3.xml><?xml version="1.0" encoding="utf-8"?>
<ds:datastoreItem xmlns:ds="http://schemas.openxmlformats.org/officeDocument/2006/customXml" ds:itemID="{9368D448-6622-48B4-88A2-463E8F4D2B8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Thompson</dc:creator>
  <cp:keywords/>
  <dc:description/>
  <cp:lastModifiedBy>J Garratt</cp:lastModifiedBy>
  <cp:revision>3</cp:revision>
  <dcterms:created xsi:type="dcterms:W3CDTF">2024-12-27T15:35:00Z</dcterms:created>
  <dcterms:modified xsi:type="dcterms:W3CDTF">2025-11-06T13:12:41Z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0x0101000498A2D5811F06478F6D516FB8521D41</vt:lpwstr>
  </property>
  <property fmtid="{D5CDD505-2E9C-101B-9397-08002B2CF9AE}" pid="3" name="MediaServiceImageTags">
    <vt:lpwstr/>
  </property>
</Properties>
</file>